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8B" w:rsidRPr="009B45DF" w:rsidRDefault="0053048B" w:rsidP="0053048B">
      <w:pPr>
        <w:ind w:left="12"/>
        <w:jc w:val="center"/>
        <w:rPr>
          <w:rFonts w:ascii="Arial Narrow" w:hAnsi="Arial Narrow"/>
          <w:b/>
          <w:bCs/>
          <w:sz w:val="22"/>
          <w:szCs w:val="22"/>
          <w:u w:val="single"/>
          <w:lang w:val="en-US"/>
        </w:rPr>
      </w:pPr>
      <w:r w:rsidRPr="009B45DF">
        <w:rPr>
          <w:rFonts w:ascii="Arial Narrow" w:hAnsi="Arial Narrow"/>
          <w:b/>
          <w:bCs/>
          <w:sz w:val="22"/>
          <w:szCs w:val="22"/>
          <w:u w:val="single"/>
        </w:rPr>
        <w:t>ΠΑΡΑΡΤΗΜΑ Α΄:  ΦΥΛΛΟ ΣΥΜΜΟΡΦΩΣΗΣ</w:t>
      </w:r>
    </w:p>
    <w:p w:rsidR="0053048B" w:rsidRPr="001156B4" w:rsidRDefault="0053048B" w:rsidP="0053048B">
      <w:pPr>
        <w:ind w:left="12"/>
        <w:jc w:val="center"/>
        <w:rPr>
          <w:rFonts w:ascii="Arial Narrow" w:hAnsi="Arial Narrow"/>
          <w:b/>
          <w:bCs/>
          <w:sz w:val="18"/>
          <w:szCs w:val="18"/>
          <w:u w:val="single"/>
          <w:lang w:val="en-US"/>
        </w:rPr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789"/>
        <w:gridCol w:w="3420"/>
        <w:gridCol w:w="1359"/>
        <w:gridCol w:w="2667"/>
      </w:tblGrid>
      <w:tr w:rsidR="0053048B" w:rsidRPr="001156B4" w:rsidTr="004376A7">
        <w:trPr>
          <w:trHeight w:val="720"/>
        </w:trPr>
        <w:tc>
          <w:tcPr>
            <w:tcW w:w="512" w:type="dxa"/>
            <w:shd w:val="clear" w:color="auto" w:fill="DBE5F1"/>
            <w:vAlign w:val="center"/>
            <w:hideMark/>
          </w:tcPr>
          <w:p w:rsidR="0053048B" w:rsidRPr="001156B4" w:rsidRDefault="0053048B" w:rsidP="004376A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5209" w:type="dxa"/>
            <w:gridSpan w:val="2"/>
            <w:shd w:val="clear" w:color="auto" w:fill="DBE5F1"/>
            <w:vAlign w:val="center"/>
            <w:hideMark/>
          </w:tcPr>
          <w:p w:rsidR="0053048B" w:rsidRPr="001156B4" w:rsidRDefault="0053048B" w:rsidP="004376A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53048B" w:rsidRPr="001156B4" w:rsidRDefault="0053048B" w:rsidP="004376A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ΠΕΡΙΓΡΑΦΗ ΕΙΔΟΥΣ</w:t>
            </w:r>
          </w:p>
        </w:tc>
        <w:tc>
          <w:tcPr>
            <w:tcW w:w="1359" w:type="dxa"/>
            <w:shd w:val="clear" w:color="auto" w:fill="DBE5F1"/>
            <w:vAlign w:val="center"/>
          </w:tcPr>
          <w:p w:rsidR="0053048B" w:rsidRPr="001156B4" w:rsidRDefault="0053048B" w:rsidP="004376A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ΑΠΑΝΤΗΣΗ </w:t>
            </w:r>
          </w:p>
          <w:p w:rsidR="0053048B" w:rsidRPr="001156B4" w:rsidRDefault="0053048B" w:rsidP="004376A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/>
                <w:b/>
                <w:bCs/>
                <w:sz w:val="18"/>
                <w:szCs w:val="18"/>
              </w:rPr>
              <w:t>ΠΡΟΜΗΘΕΥΤΗ</w:t>
            </w:r>
          </w:p>
        </w:tc>
        <w:tc>
          <w:tcPr>
            <w:tcW w:w="2667" w:type="dxa"/>
            <w:shd w:val="clear" w:color="auto" w:fill="DBE5F1"/>
            <w:vAlign w:val="center"/>
          </w:tcPr>
          <w:p w:rsidR="0053048B" w:rsidRPr="001156B4" w:rsidRDefault="0053048B" w:rsidP="004376A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/>
                <w:b/>
                <w:bCs/>
                <w:sz w:val="18"/>
                <w:szCs w:val="18"/>
              </w:rPr>
              <w:t>ΠΑΡΑΠΟΜΠΗ ΣΕ ΤΕΧΝΙΚΗ ΠΡΟΣΦΟΡΑ  (ΝΑ ΥΠΑΡΧΕΙ ΑΚΡΙΒΗΣ ΣΗΜΕΙΩΣΗ ΣΤΟ ΤΕΧΝΙΚΟ ΦΥΛΛΑΔΙΟ)</w:t>
            </w:r>
          </w:p>
        </w:tc>
      </w:tr>
      <w:tr w:rsidR="0053048B" w:rsidRPr="001156B4" w:rsidTr="004376A7">
        <w:trPr>
          <w:trHeight w:val="675"/>
        </w:trPr>
        <w:tc>
          <w:tcPr>
            <w:tcW w:w="512" w:type="dxa"/>
            <w:vMerge w:val="restart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9" w:type="dxa"/>
            <w:gridSpan w:val="2"/>
            <w:shd w:val="clear" w:color="000000" w:fill="D9D9D9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ΕΞΥΠΗΡΕΤΗΤΗΣ ΕΦΑΡΜΟΓΩΝ ΚΑΙ ΒΑΣΗΣ ΔΕΔΟΜΕΝΩΝ ΕΡΓΑΣΤΗΡΙΟΥ (APPLICATION &amp; DATAB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A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SE SERVER)</w:t>
            </w:r>
          </w:p>
        </w:tc>
        <w:tc>
          <w:tcPr>
            <w:tcW w:w="1359" w:type="dxa"/>
            <w:shd w:val="clear" w:color="000000" w:fill="D9D9D9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shd w:val="clear" w:color="000000" w:fill="D9D9D9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31029E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ΕΠΕΞΕΡΓΑΣΤΗΣ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INTEL® XEON® SILVER 4210 PROCESSOR 13.75M CACHE, 2.20 GHZ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31029E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ΜΝΗΜΗ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1 X 16GB (DDR4-2666MT/S) ECC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ΣΚΛΗΡΟΣ ΔΙΣΚΟΣ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1 X 600GB 10K HDD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31029E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4 X 900GB 15K RPM SAS 512N 2.5IN HOT-PLUG DRIVE 3.5IN HYBRID CARRIER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1156B4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ΛΕΙΤΟΥΡΓΙΚΟ ΣΥΣΤΗΜΑ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ΟΧΙ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31029E" w:rsidTr="004376A7">
        <w:trPr>
          <w:trHeight w:val="15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ΤΥΠΟΣ ΘΗΚΗΣ, ΟΠΤΙΚΟ ΜΕΣΟ, ΔΙΚΤΥΟ, ΤΡΟΦΟΔΟΤΙΚΟ , ΆΛΛΑ</w:t>
            </w:r>
          </w:p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 xml:space="preserve">TOWER, DVD-RW, 2 X ETHERNET 10 / 100 / 1000, 2 X PSU, CHASSIS UP TO 8 X 3.5" HDD, RAID CONTROLLER PERC H730P+2GB, IDRAC9, 1 X DEDICATED IDRAC NETWORK PORT, 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ΕΝΣΩΜΑΤΩΜΕΝΗ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ΚΑΡΤΑ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ΓΡΑΦΙΚΩΝ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1156B4" w:rsidTr="004376A7">
        <w:trPr>
          <w:trHeight w:val="66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ΔΙΑΣΤΑΣΕΙΣ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ΠΛΑΤΟΣ: 218MM (8.6 IN), ΒΑΘΟΣ: 594,82 MM (23.4 IN), ΒΑΡΟΣ: 29,3 KG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 w:val="restart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9" w:type="dxa"/>
            <w:gridSpan w:val="2"/>
            <w:shd w:val="clear" w:color="000000" w:fill="D9D9D9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ΕΞΥΠΗΡΕΤΗΤΗΣ ΑΠΟΘΗΚΕΥΣΗΣ (STORAGE SERVER)</w:t>
            </w:r>
          </w:p>
        </w:tc>
        <w:tc>
          <w:tcPr>
            <w:tcW w:w="1359" w:type="dxa"/>
            <w:shd w:val="clear" w:color="000000" w:fill="D9D9D9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shd w:val="clear" w:color="000000" w:fill="D9D9D9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31029E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BACKUP SERVER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 xml:space="preserve">SYNOLOGY DS 220+ 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ΜΕ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 xml:space="preserve"> 2 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ΔΙΣΚΟΥΣ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 xml:space="preserve"> 4TB RED NAS WD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 w:val="restart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9" w:type="dxa"/>
            <w:gridSpan w:val="2"/>
            <w:shd w:val="clear" w:color="000000" w:fill="D9D9D9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NAS DEVICE</w:t>
            </w:r>
          </w:p>
        </w:tc>
        <w:tc>
          <w:tcPr>
            <w:tcW w:w="1359" w:type="dxa"/>
            <w:shd w:val="clear" w:color="000000" w:fill="D9D9D9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shd w:val="clear" w:color="000000" w:fill="D9D9D9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31029E" w:rsidTr="004376A7">
        <w:trPr>
          <w:trHeight w:val="96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NAS/SOHO CPU_SC0.80GHZ 0256MB 1*2.5"/3.5" 2*U2 1*GL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ΕΠΕΞΕΡΓΑΣΤΗΣ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MARVELL ARMADA 3700 88F3720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ΜΝΗΜΗ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512 MB DDR3L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31029E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ΣΥΜΒΑΤΟΣ ΤΥΠΟΣ ΜΟΝΑΔΑΣ ΔΙΣΚΟΥ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3.5" SATA HDD / 2.5" SATA HDD (WITH OPTIONAL 2.5" DISK HOLDER)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ΕΞΩΤΕΡΙΚΟ ΛΙΜΑΝΙ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2 X USB 2.0 PORT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LAN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RJ-45 1GBE LAN PORT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ΑΝΕΜΙΣΤΗΡΑΣ ΣΥΣΤΗΜΑΤΟΣ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60 MM X 60 MM X 1 PCS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ΤΑΣΗ ΤΡΟΦΟΔΟΣΙΑΣ AC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100 V ΕΩΣ 240 V AC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ΣΥΧΝΟΤΗΤΑ ΙΣΧΥΟΣ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50 / 60HZ, ΜΟΝΟΦΑΣΙΚΗ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ΘΕΡΜΟΚΡΑΣΙΑ ΛΕΙΤΟΥΡΓΙΑΣ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0°C 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to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40°C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ΘΕΡΜΟΚΡΑΣΙΑ ΑΠΟΘΗΚΕΥΣΗΣ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-20°C 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to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60°C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ΣΧΕΤΙΚΗ ΥΓΡΑΣΙΑ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5% 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to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95% RH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ΜΕΓΕΘΟΣ (HXWXD)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166 MM X 71 MM X 224 MM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 w:val="restart"/>
            <w:shd w:val="clear" w:color="auto" w:fill="auto"/>
            <w:noWrap/>
            <w:vAlign w:val="center"/>
            <w:hideMark/>
          </w:tcPr>
          <w:p w:rsidR="0053048B" w:rsidRPr="001156B4" w:rsidRDefault="0053048B" w:rsidP="004376A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9" w:type="dxa"/>
            <w:gridSpan w:val="2"/>
            <w:shd w:val="clear" w:color="000000" w:fill="D9D9D9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HDD  2TB  NAS SATA3</w:t>
            </w:r>
          </w:p>
        </w:tc>
        <w:tc>
          <w:tcPr>
            <w:tcW w:w="1359" w:type="dxa"/>
            <w:shd w:val="clear" w:color="000000" w:fill="D9D9D9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shd w:val="clear" w:color="000000" w:fill="D9D9D9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ΧΩΡΗΤΙΚΟΤΗΤΑ: 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1156B4">
              <w:rPr>
                <w:rFonts w:ascii="Arial Narrow" w:hAnsi="Arial Narrow" w:cs="Tahoma"/>
                <w:color w:val="000000"/>
                <w:sz w:val="18"/>
                <w:szCs w:val="18"/>
              </w:rPr>
              <w:t>TBYTE.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ΤΑΧΥΤΗΤΑ ΠΕΡΙΣΤΡΟΦΗΣ: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INTELLIPOWER 5,400 ΕΩΣ 7200 RPM.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ΜΝΗΜΗ BUFFER: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 64ΜΒ.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ΜΕΤΑΦΟΡΑ ΔΕΔΟΜΕΝΩΝ: 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6 GB/S (150 MB/S MAX).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ΣΥΝΔΕΣΗ:</w:t>
            </w:r>
            <w:r w:rsidRPr="001156B4">
              <w:rPr>
                <w:rFonts w:ascii="Arial Narrow" w:hAnsi="Arial Narrow" w:cs="Tahoma"/>
                <w:color w:val="4F4F4F"/>
                <w:sz w:val="18"/>
                <w:szCs w:val="18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SATA 6GBPS.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ΔΙΑΣΤΑΣΕΙΣ:</w:t>
            </w:r>
            <w:r w:rsidRPr="001156B4">
              <w:rPr>
                <w:rFonts w:ascii="Arial Narrow" w:hAnsi="Arial Narrow" w:cs="Tahoma"/>
                <w:color w:val="4F4F4F"/>
                <w:sz w:val="18"/>
                <w:szCs w:val="18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14.7(L) X 10.16(W) X 2.61(H)CM.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ΒΑΡΟΣ:</w:t>
            </w:r>
            <w:r w:rsidRPr="001156B4">
              <w:rPr>
                <w:rFonts w:ascii="Arial Narrow" w:hAnsi="Arial Narrow" w:cs="Tahoma"/>
                <w:color w:val="4F4F4F"/>
                <w:sz w:val="18"/>
                <w:szCs w:val="18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0.45 KG.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ΘΕΡΜΟΚΡΑΣΙΑ: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ΣΕ ΛΕΙΤΟΥΡΓΙΑ 0° C ΜΕ 70° C.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ΤΡΟΦΟΔΟΣΙΑ: 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3,7W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(ΚΑΤΑ ΑΝΑΓΝΩΣΗ/ΕΓΓΡΑΦΗ).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 w:val="restart"/>
            <w:shd w:val="clear" w:color="auto" w:fill="auto"/>
            <w:noWrap/>
            <w:vAlign w:val="center"/>
            <w:hideMark/>
          </w:tcPr>
          <w:p w:rsidR="0053048B" w:rsidRPr="001156B4" w:rsidRDefault="0053048B" w:rsidP="004376A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9" w:type="dxa"/>
            <w:gridSpan w:val="2"/>
            <w:shd w:val="clear" w:color="000000" w:fill="D9D9D9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SSD 500GB 2.5''</w:t>
            </w:r>
          </w:p>
        </w:tc>
        <w:tc>
          <w:tcPr>
            <w:tcW w:w="1359" w:type="dxa"/>
            <w:shd w:val="clear" w:color="000000" w:fill="D9D9D9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shd w:val="clear" w:color="000000" w:fill="D9D9D9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ΧΩΡΗΤΙΚΟΤΗΤΑ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500 GB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ΠΡΩΤΟΚΟΛΛΟ ΕΠΙΚΟΙΝΩΝΙΑΣ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SATA III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NVME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ΌΧΙ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READ SPEED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550 MB/S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WRITE SPEED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520 MB/S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MAXIMUM 4KB RANDOM WRITE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90000 IOPS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FORM FACTOR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2.5''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 w:val="restart"/>
            <w:shd w:val="clear" w:color="auto" w:fill="auto"/>
            <w:noWrap/>
            <w:vAlign w:val="center"/>
            <w:hideMark/>
          </w:tcPr>
          <w:p w:rsidR="0053048B" w:rsidRPr="001156B4" w:rsidRDefault="0053048B" w:rsidP="004376A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9" w:type="dxa"/>
            <w:gridSpan w:val="2"/>
            <w:shd w:val="clear" w:color="000000" w:fill="D9D9D9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ΚΕΡΑΙΑ WIFI ΕΞΩΤΕΡΙΚΟΥ ΧΩΡΟΥ</w:t>
            </w:r>
          </w:p>
        </w:tc>
        <w:tc>
          <w:tcPr>
            <w:tcW w:w="1359" w:type="dxa"/>
            <w:shd w:val="clear" w:color="000000" w:fill="D9D9D9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shd w:val="clear" w:color="000000" w:fill="D9D9D9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DIMENSIONS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358 X 271.95 X 272.5 MM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WITHOUT MOUNT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800 G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WITH MOUNT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980 G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31029E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POWER SUPPLY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24V, 0.3A GIGABIT POE ADAPTER (INCLUDED)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1156B4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MAX. POWER CONSUMPTION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7W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POWER METHOD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PASSIVE POE (PAIRS 4, 5+; 7, 8 RETURN)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SUPPORTED VOLTAGE RANGE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24V ± 10%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OPERATING FREQUENCY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5150 - 5875 MHZ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MANAGEMENT RADIO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2412 - 2462 MHZ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GAIN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23 DBI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NETWORKING INTERFACE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(1) 10/100/1000 ETHERNET PORT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PROCESSOR SPECS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MIPS 74KC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MEMORY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64 MB DDR2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LEDS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POWER, ETHERNET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CHANNEL SIZES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PTP MODE: </w:t>
            </w:r>
            <w:r w:rsidRPr="001156B4">
              <w:rPr>
                <w:rFonts w:ascii="Arial Narrow" w:hAnsi="Arial Narrow" w:cs="Arial"/>
                <w:color w:val="000000"/>
                <w:sz w:val="18"/>
                <w:szCs w:val="18"/>
              </w:rPr>
              <w:t>10/20/30/40/50/60/80 MHZ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PTMP MODE: </w:t>
            </w:r>
            <w:r w:rsidRPr="001156B4">
              <w:rPr>
                <w:rFonts w:ascii="Arial Narrow" w:hAnsi="Arial Narrow" w:cs="Arial"/>
                <w:color w:val="000000"/>
                <w:sz w:val="18"/>
                <w:szCs w:val="18"/>
              </w:rPr>
              <w:t>10/20/30/40 MHZ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31029E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ENCLOSURE CHARACTERISTICS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REFLECTOR (SGCC 0.6T) / PLASTIC: PC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MOUNTING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POLE-MOUNTING KIT (INCLUDED)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31029E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WIND LOADING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275 N @ 200 KM/H (61.8 LBF @ 125 MPH)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WIND SURVIVABILITY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200 KM/H (125 MPH)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ESD/EMP PROTECTION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± 24 KV CONTACT / AIR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OPERATING TEMPERATURE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-40 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to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70° C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OPERATING 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HUMIDITY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 xml:space="preserve">5 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 xml:space="preserve">to 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95% NONCONDENSING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CERTIFICATIONS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CE, FCC, IC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 w:val="restart"/>
            <w:shd w:val="clear" w:color="auto" w:fill="auto"/>
            <w:noWrap/>
            <w:vAlign w:val="center"/>
            <w:hideMark/>
          </w:tcPr>
          <w:p w:rsidR="0053048B" w:rsidRPr="001156B4" w:rsidRDefault="0053048B" w:rsidP="004376A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09" w:type="dxa"/>
            <w:gridSpan w:val="2"/>
            <w:shd w:val="clear" w:color="000000" w:fill="D9D9D9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ΚΕΡΑΙΑ WIFI ΕΣΩΤΕΡΙΚΟΥ ΧΩΡΟΥ</w:t>
            </w:r>
          </w:p>
        </w:tc>
        <w:tc>
          <w:tcPr>
            <w:tcW w:w="1359" w:type="dxa"/>
            <w:shd w:val="clear" w:color="000000" w:fill="D9D9D9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shd w:val="clear" w:color="000000" w:fill="D9D9D9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31029E" w:rsidTr="004376A7">
        <w:trPr>
          <w:trHeight w:val="72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 xml:space="preserve">WIRELESS USB ADAPTER  2X </w:t>
            </w: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ΚΕΡΑΙΕΣ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ΙNTERFACE: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USB 3.1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31029E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ANTENNA: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2X EXTERNAL 5 DBI HIGH GAIN ANTENNAS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31029E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WIRELESS STANDARDS 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IEEE 802.11B/G/N 2.4 GHZ, IEEE 802.11A/N/AC 5 GHZ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SIGNAL RATE: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31029E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5 GHZ: 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UP TO 867 MBPS(DYNAMIC), 11N: UP TO 300 MBPS(DYNAMIC), 11A: UP TO 54 MBPS(DYNAMIC)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31029E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6 GHZ: 11AC: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UP TO 867 MBPS(DYNAMIC), 11N: UP TO 300 MBPS(DYNAMIC), 11A: UP TO 54 MBPS(DYNAMIC)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31029E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2.4 GHZ: 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11N: UP TO 400 MBPS(DYNAMIC), 11G: UP TO 54 MBPS(DYNAMIC), 11B: UP TO 11 MBPS(DYNAMIC)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31029E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RECEPTION SENSITIVITY: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5 GHZ: 11AC VHT80: -62DBM, 11AC VHT40: -65DBM, 11AC VHT20: -69DBM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31029E" w:rsidTr="004376A7">
        <w:trPr>
          <w:trHeight w:val="96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11N HT40: -71DBM, 11N HT20: -74DBM, 11A 54MBPS: -77DBM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11N HT40: -71DBM, 11N HT20: -74DBM, 11A 54MBPS: -77DBM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1156B4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2.4 GHZ: 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11N HT40: -70DBM, 11N HT20: -72DBM, 11G 54MBPS: -75DBM, 11B 11MBPS: -87DBM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1156B4" w:rsidTr="004376A7">
        <w:trPr>
          <w:trHeight w:val="48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TRANSMIT POWER: 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 GHZ: 20DBM(FCC) / 20DBM(CE) (EIRP), 2.4 GHZ : 18DBM(FCC) / 18DBM(CE) (EIRP)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3048B" w:rsidRPr="0031029E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WIRELESS SECURITY: 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WEP, WPA/WPA2, WPA-PSK/WPA2-PSK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3048B" w:rsidRPr="001156B4" w:rsidTr="004376A7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DIMENSIONS 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56B4">
              <w:rPr>
                <w:rFonts w:ascii="Arial Narrow" w:hAnsi="Arial Narrow" w:cs="Calibri"/>
                <w:color w:val="000000"/>
                <w:sz w:val="18"/>
                <w:szCs w:val="18"/>
              </w:rPr>
              <w:t>( W X D X H ): 84 X 156.3 X 19.2 MM</w:t>
            </w:r>
          </w:p>
        </w:tc>
        <w:tc>
          <w:tcPr>
            <w:tcW w:w="1359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53048B" w:rsidRPr="001156B4" w:rsidRDefault="0053048B" w:rsidP="004376A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:rsidR="0053048B" w:rsidRPr="0011090A" w:rsidRDefault="0053048B" w:rsidP="0053048B">
      <w:pPr>
        <w:widowControl w:val="0"/>
        <w:autoSpaceDE w:val="0"/>
        <w:autoSpaceDN w:val="0"/>
        <w:adjustRightInd w:val="0"/>
        <w:spacing w:before="5" w:line="360" w:lineRule="auto"/>
        <w:rPr>
          <w:rFonts w:ascii="Arial Narrow" w:hAnsi="Arial Narrow"/>
          <w:b/>
          <w:bCs/>
          <w:sz w:val="22"/>
          <w:szCs w:val="22"/>
          <w:highlight w:val="yellow"/>
          <w:lang w:val="en-US"/>
        </w:rPr>
      </w:pPr>
    </w:p>
    <w:p w:rsidR="0053048B" w:rsidRPr="002D2864" w:rsidRDefault="0053048B" w:rsidP="0053048B">
      <w:pPr>
        <w:rPr>
          <w:rFonts w:ascii="Arial Narrow" w:hAnsi="Arial Narrow"/>
          <w:b/>
          <w:bCs/>
          <w:sz w:val="22"/>
          <w:szCs w:val="22"/>
          <w:highlight w:val="yellow"/>
          <w:u w:val="single"/>
        </w:rPr>
      </w:pPr>
    </w:p>
    <w:p w:rsidR="0053048B" w:rsidRPr="007615BD" w:rsidRDefault="0053048B" w:rsidP="0053048B">
      <w:pPr>
        <w:ind w:left="12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7615BD">
        <w:rPr>
          <w:rFonts w:ascii="Arial Narrow" w:hAnsi="Arial Narrow"/>
          <w:b/>
          <w:bCs/>
          <w:sz w:val="22"/>
          <w:szCs w:val="22"/>
          <w:u w:val="single"/>
        </w:rPr>
        <w:t>ΠΑΡΑΡΤΗΜΑ Β΄:  ΠΙΝΑΚΑΣ ΟΙΚΟΝΟΜΙΚΗΣ ΠΡΟΣΦΟΡΑΣ</w:t>
      </w:r>
    </w:p>
    <w:tbl>
      <w:tblPr>
        <w:tblpPr w:leftFromText="180" w:rightFromText="180" w:vertAnchor="text" w:horzAnchor="margin" w:tblpXSpec="center" w:tblpY="323"/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4"/>
        <w:gridCol w:w="1219"/>
        <w:gridCol w:w="1371"/>
        <w:gridCol w:w="1540"/>
        <w:gridCol w:w="2014"/>
        <w:gridCol w:w="769"/>
        <w:gridCol w:w="921"/>
      </w:tblGrid>
      <w:tr w:rsidR="0053048B" w:rsidRPr="007615BD" w:rsidTr="004376A7">
        <w:trPr>
          <w:trHeight w:val="739"/>
        </w:trPr>
        <w:tc>
          <w:tcPr>
            <w:tcW w:w="934" w:type="dxa"/>
            <w:vAlign w:val="center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615BD">
              <w:rPr>
                <w:rFonts w:ascii="Arial Narrow" w:hAnsi="Arial Narrow"/>
                <w:b/>
                <w:bCs/>
                <w:sz w:val="20"/>
                <w:szCs w:val="20"/>
              </w:rPr>
              <w:t>Α / Α</w:t>
            </w:r>
          </w:p>
        </w:tc>
        <w:tc>
          <w:tcPr>
            <w:tcW w:w="1219" w:type="dxa"/>
            <w:vAlign w:val="center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615BD">
              <w:rPr>
                <w:rFonts w:ascii="Arial Narrow" w:hAnsi="Arial Narrow"/>
                <w:b/>
                <w:bCs/>
                <w:sz w:val="20"/>
                <w:szCs w:val="20"/>
              </w:rPr>
              <w:t>ΠΕΡΙΓΡΑΦΗ</w:t>
            </w:r>
          </w:p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615BD">
              <w:rPr>
                <w:rFonts w:ascii="Arial Narrow" w:hAnsi="Arial Narrow"/>
                <w:b/>
                <w:bCs/>
                <w:sz w:val="20"/>
                <w:szCs w:val="20"/>
              </w:rPr>
              <w:t>ΕΙΔΟΥΣ</w:t>
            </w:r>
          </w:p>
        </w:tc>
        <w:tc>
          <w:tcPr>
            <w:tcW w:w="1371" w:type="dxa"/>
            <w:vAlign w:val="center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615BD">
              <w:rPr>
                <w:rFonts w:ascii="Arial Narrow" w:hAnsi="Arial Narrow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540" w:type="dxa"/>
            <w:vAlign w:val="center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615BD">
              <w:rPr>
                <w:rFonts w:ascii="Arial Narrow" w:hAnsi="Arial Narrow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014" w:type="dxa"/>
            <w:vAlign w:val="center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615BD">
              <w:rPr>
                <w:rFonts w:ascii="Arial Narrow" w:hAnsi="Arial Narrow"/>
                <w:b/>
                <w:bCs/>
                <w:sz w:val="20"/>
                <w:szCs w:val="20"/>
              </w:rPr>
              <w:t>ΠΡΟΣΦΕΡΟΜΕΝΗ ΤΙΜΗ  ΠΡΟ ΦΠΑ (€)</w:t>
            </w:r>
          </w:p>
        </w:tc>
        <w:tc>
          <w:tcPr>
            <w:tcW w:w="769" w:type="dxa"/>
            <w:vAlign w:val="center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615BD">
              <w:rPr>
                <w:rFonts w:ascii="Arial Narrow" w:hAnsi="Arial Narrow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921" w:type="dxa"/>
            <w:vAlign w:val="center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615BD">
              <w:rPr>
                <w:rFonts w:ascii="Arial Narrow" w:hAnsi="Arial Narrow"/>
                <w:b/>
                <w:bCs/>
                <w:sz w:val="20"/>
                <w:szCs w:val="20"/>
              </w:rPr>
              <w:t>ΣΥΝΟΛΟ</w:t>
            </w:r>
          </w:p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615BD">
              <w:rPr>
                <w:rFonts w:ascii="Arial Narrow" w:hAnsi="Arial Narrow"/>
                <w:b/>
                <w:bCs/>
                <w:sz w:val="20"/>
                <w:szCs w:val="20"/>
              </w:rPr>
              <w:t>ΜΕ</w:t>
            </w:r>
          </w:p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615BD">
              <w:rPr>
                <w:rFonts w:ascii="Arial Narrow" w:hAnsi="Arial Narrow"/>
                <w:b/>
                <w:bCs/>
                <w:sz w:val="20"/>
                <w:szCs w:val="20"/>
              </w:rPr>
              <w:t>Φ.Π.Α.</w:t>
            </w:r>
          </w:p>
        </w:tc>
      </w:tr>
      <w:tr w:rsidR="0053048B" w:rsidRPr="007615BD" w:rsidTr="004376A7">
        <w:trPr>
          <w:trHeight w:val="290"/>
        </w:trPr>
        <w:tc>
          <w:tcPr>
            <w:tcW w:w="934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7615B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19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048B" w:rsidRPr="007615BD" w:rsidTr="004376A7">
        <w:trPr>
          <w:trHeight w:val="290"/>
        </w:trPr>
        <w:tc>
          <w:tcPr>
            <w:tcW w:w="934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7615B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19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048B" w:rsidRPr="007615BD" w:rsidTr="004376A7">
        <w:trPr>
          <w:trHeight w:val="290"/>
        </w:trPr>
        <w:tc>
          <w:tcPr>
            <w:tcW w:w="934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7615B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……..</w:t>
            </w:r>
          </w:p>
        </w:tc>
        <w:tc>
          <w:tcPr>
            <w:tcW w:w="1219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:rsidR="0053048B" w:rsidRPr="007615BD" w:rsidRDefault="0053048B" w:rsidP="004376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53048B" w:rsidRPr="007615BD" w:rsidRDefault="0053048B" w:rsidP="0053048B">
      <w:pPr>
        <w:widowControl w:val="0"/>
        <w:autoSpaceDE w:val="0"/>
        <w:autoSpaceDN w:val="0"/>
        <w:adjustRightInd w:val="0"/>
        <w:spacing w:before="5"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53048B" w:rsidRPr="006366AF" w:rsidRDefault="0053048B" w:rsidP="0053048B">
      <w:pPr>
        <w:rPr>
          <w:rFonts w:ascii="Arial Narrow" w:hAnsi="Arial Narrow" w:cs="Tahoma"/>
          <w:sz w:val="22"/>
          <w:szCs w:val="22"/>
        </w:rPr>
      </w:pPr>
    </w:p>
    <w:p w:rsidR="001868A0" w:rsidRDefault="001868A0"/>
    <w:sectPr w:rsidR="001868A0" w:rsidSect="00C832EE">
      <w:footerReference w:type="even" r:id="rId4"/>
      <w:footerReference w:type="default" r:id="rId5"/>
      <w:footerReference w:type="first" r:id="rId6"/>
      <w:pgSz w:w="12242" w:h="15842"/>
      <w:pgMar w:top="851" w:right="1327" w:bottom="851" w:left="1134" w:header="284" w:footer="284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23" w:rsidRDefault="0053048B" w:rsidP="006F72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27123" w:rsidRDefault="0053048B" w:rsidP="008B3CC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9E" w:rsidRPr="00263D9E" w:rsidRDefault="0053048B" w:rsidP="00263D9E">
    <w:pPr>
      <w:pStyle w:val="a3"/>
      <w:rPr>
        <w:rFonts w:ascii="Arial Narrow" w:hAnsi="Arial Narrow"/>
        <w:b/>
        <w:sz w:val="22"/>
        <w:szCs w:val="22"/>
      </w:rPr>
    </w:pPr>
    <w:r w:rsidRPr="00263D9E">
      <w:rPr>
        <w:rFonts w:ascii="Arial Narrow" w:hAnsi="Arial Narrow"/>
        <w:b/>
        <w:sz w:val="22"/>
        <w:szCs w:val="22"/>
      </w:rPr>
      <w:t xml:space="preserve">ΓΕΝΙΚΟ ΝΟΣΟΚΟΜΕΙΟ ΛΑΚΩΝΙΑΣ – Ν.Μ. ΜΟΛΑΩΝ </w:t>
    </w:r>
    <w:r>
      <w:rPr>
        <w:rFonts w:ascii="Arial Narrow" w:hAnsi="Arial Narrow"/>
        <w:b/>
        <w:sz w:val="22"/>
        <w:szCs w:val="22"/>
      </w:rPr>
      <w:t xml:space="preserve">                                                         </w:t>
    </w:r>
    <w:r w:rsidRPr="00263D9E">
      <w:rPr>
        <w:rFonts w:ascii="Arial Narrow" w:hAnsi="Arial Narrow"/>
        <w:b/>
        <w:sz w:val="22"/>
        <w:szCs w:val="22"/>
      </w:rPr>
      <w:t xml:space="preserve">Σελίδα </w:t>
    </w:r>
    <w:r w:rsidRPr="00263D9E">
      <w:rPr>
        <w:rFonts w:ascii="Arial Narrow" w:hAnsi="Arial Narrow"/>
        <w:b/>
        <w:sz w:val="22"/>
        <w:szCs w:val="22"/>
      </w:rPr>
      <w:fldChar w:fldCharType="begin"/>
    </w:r>
    <w:r w:rsidRPr="00263D9E">
      <w:rPr>
        <w:rFonts w:ascii="Arial Narrow" w:hAnsi="Arial Narrow"/>
        <w:b/>
        <w:sz w:val="22"/>
        <w:szCs w:val="22"/>
      </w:rPr>
      <w:instrText>PAGE</w:instrText>
    </w:r>
    <w:r w:rsidRPr="00263D9E">
      <w:rPr>
        <w:rFonts w:ascii="Arial Narrow" w:hAnsi="Arial Narrow"/>
        <w:b/>
        <w:sz w:val="22"/>
        <w:szCs w:val="22"/>
      </w:rPr>
      <w:fldChar w:fldCharType="separate"/>
    </w:r>
    <w:r>
      <w:rPr>
        <w:rFonts w:ascii="Arial Narrow" w:hAnsi="Arial Narrow"/>
        <w:b/>
        <w:noProof/>
        <w:sz w:val="22"/>
        <w:szCs w:val="22"/>
      </w:rPr>
      <w:t>2</w:t>
    </w:r>
    <w:r w:rsidRPr="00263D9E">
      <w:rPr>
        <w:rFonts w:ascii="Arial Narrow" w:hAnsi="Arial Narrow"/>
        <w:b/>
        <w:sz w:val="22"/>
        <w:szCs w:val="22"/>
      </w:rPr>
      <w:fldChar w:fldCharType="end"/>
    </w:r>
    <w:r w:rsidRPr="00263D9E">
      <w:rPr>
        <w:rFonts w:ascii="Arial Narrow" w:hAnsi="Arial Narrow"/>
        <w:b/>
        <w:sz w:val="22"/>
        <w:szCs w:val="22"/>
      </w:rPr>
      <w:t xml:space="preserve"> από </w:t>
    </w:r>
    <w:r w:rsidRPr="00263D9E">
      <w:rPr>
        <w:rFonts w:ascii="Arial Narrow" w:hAnsi="Arial Narrow"/>
        <w:b/>
        <w:sz w:val="22"/>
        <w:szCs w:val="22"/>
      </w:rPr>
      <w:fldChar w:fldCharType="begin"/>
    </w:r>
    <w:r w:rsidRPr="00263D9E">
      <w:rPr>
        <w:rFonts w:ascii="Arial Narrow" w:hAnsi="Arial Narrow"/>
        <w:b/>
        <w:sz w:val="22"/>
        <w:szCs w:val="22"/>
      </w:rPr>
      <w:instrText>NUMPAGES</w:instrText>
    </w:r>
    <w:r w:rsidRPr="00263D9E">
      <w:rPr>
        <w:rFonts w:ascii="Arial Narrow" w:hAnsi="Arial Narrow"/>
        <w:b/>
        <w:sz w:val="22"/>
        <w:szCs w:val="22"/>
      </w:rPr>
      <w:fldChar w:fldCharType="separate"/>
    </w:r>
    <w:r>
      <w:rPr>
        <w:rFonts w:ascii="Arial Narrow" w:hAnsi="Arial Narrow"/>
        <w:b/>
        <w:noProof/>
        <w:sz w:val="22"/>
        <w:szCs w:val="22"/>
      </w:rPr>
      <w:t>3</w:t>
    </w:r>
    <w:r w:rsidRPr="00263D9E">
      <w:rPr>
        <w:rFonts w:ascii="Arial Narrow" w:hAnsi="Arial Narrow"/>
        <w:b/>
        <w:sz w:val="22"/>
        <w:szCs w:val="22"/>
      </w:rPr>
      <w:fldChar w:fldCharType="end"/>
    </w:r>
  </w:p>
  <w:p w:rsidR="00627123" w:rsidRDefault="0053048B" w:rsidP="008B3CC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7F" w:rsidRPr="00263D9E" w:rsidRDefault="0053048B" w:rsidP="00263D9E">
    <w:pPr>
      <w:pStyle w:val="a3"/>
      <w:rPr>
        <w:rFonts w:ascii="Arial Narrow" w:hAnsi="Arial Narrow"/>
        <w:b/>
        <w:sz w:val="22"/>
        <w:szCs w:val="22"/>
      </w:rPr>
    </w:pPr>
    <w:r w:rsidRPr="00263D9E">
      <w:rPr>
        <w:rFonts w:ascii="Arial Narrow" w:hAnsi="Arial Narrow"/>
        <w:b/>
        <w:sz w:val="22"/>
        <w:szCs w:val="22"/>
      </w:rPr>
      <w:t xml:space="preserve">ΓΕΝΙΚΟ ΝΟΣΟΚΟΜΕΙΟ ΛΑΚΩΝΙΑΣ – Ν.Μ. ΜΟΛΑΩΝ </w:t>
    </w:r>
    <w:r>
      <w:rPr>
        <w:rFonts w:ascii="Arial Narrow" w:hAnsi="Arial Narrow"/>
        <w:b/>
        <w:sz w:val="22"/>
        <w:szCs w:val="22"/>
      </w:rPr>
      <w:t xml:space="preserve">                                                         </w:t>
    </w:r>
    <w:r w:rsidRPr="00263D9E">
      <w:rPr>
        <w:rFonts w:ascii="Arial Narrow" w:hAnsi="Arial Narrow"/>
        <w:b/>
        <w:sz w:val="22"/>
        <w:szCs w:val="22"/>
      </w:rPr>
      <w:t xml:space="preserve">Σελίδα </w:t>
    </w:r>
    <w:r w:rsidRPr="00263D9E">
      <w:rPr>
        <w:rFonts w:ascii="Arial Narrow" w:hAnsi="Arial Narrow"/>
        <w:b/>
        <w:sz w:val="22"/>
        <w:szCs w:val="22"/>
      </w:rPr>
      <w:fldChar w:fldCharType="begin"/>
    </w:r>
    <w:r w:rsidRPr="00263D9E">
      <w:rPr>
        <w:rFonts w:ascii="Arial Narrow" w:hAnsi="Arial Narrow"/>
        <w:b/>
        <w:sz w:val="22"/>
        <w:szCs w:val="22"/>
      </w:rPr>
      <w:instrText>PAGE</w:instrText>
    </w:r>
    <w:r w:rsidRPr="00263D9E">
      <w:rPr>
        <w:rFonts w:ascii="Arial Narrow" w:hAnsi="Arial Narrow"/>
        <w:b/>
        <w:sz w:val="22"/>
        <w:szCs w:val="22"/>
      </w:rPr>
      <w:fldChar w:fldCharType="separate"/>
    </w:r>
    <w:r>
      <w:rPr>
        <w:rFonts w:ascii="Arial Narrow" w:hAnsi="Arial Narrow"/>
        <w:b/>
        <w:noProof/>
        <w:sz w:val="22"/>
        <w:szCs w:val="22"/>
      </w:rPr>
      <w:t>1</w:t>
    </w:r>
    <w:r w:rsidRPr="00263D9E">
      <w:rPr>
        <w:rFonts w:ascii="Arial Narrow" w:hAnsi="Arial Narrow"/>
        <w:b/>
        <w:sz w:val="22"/>
        <w:szCs w:val="22"/>
      </w:rPr>
      <w:fldChar w:fldCharType="end"/>
    </w:r>
    <w:r w:rsidRPr="00263D9E">
      <w:rPr>
        <w:rFonts w:ascii="Arial Narrow" w:hAnsi="Arial Narrow"/>
        <w:b/>
        <w:sz w:val="22"/>
        <w:szCs w:val="22"/>
      </w:rPr>
      <w:t xml:space="preserve"> από </w:t>
    </w:r>
    <w:r w:rsidRPr="00263D9E">
      <w:rPr>
        <w:rFonts w:ascii="Arial Narrow" w:hAnsi="Arial Narrow"/>
        <w:b/>
        <w:sz w:val="22"/>
        <w:szCs w:val="22"/>
      </w:rPr>
      <w:fldChar w:fldCharType="begin"/>
    </w:r>
    <w:r w:rsidRPr="00263D9E">
      <w:rPr>
        <w:rFonts w:ascii="Arial Narrow" w:hAnsi="Arial Narrow"/>
        <w:b/>
        <w:sz w:val="22"/>
        <w:szCs w:val="22"/>
      </w:rPr>
      <w:instrText>NUMP</w:instrText>
    </w:r>
    <w:r w:rsidRPr="00263D9E">
      <w:rPr>
        <w:rFonts w:ascii="Arial Narrow" w:hAnsi="Arial Narrow"/>
        <w:b/>
        <w:sz w:val="22"/>
        <w:szCs w:val="22"/>
      </w:rPr>
      <w:instrText>AGES</w:instrText>
    </w:r>
    <w:r w:rsidRPr="00263D9E">
      <w:rPr>
        <w:rFonts w:ascii="Arial Narrow" w:hAnsi="Arial Narrow"/>
        <w:b/>
        <w:sz w:val="22"/>
        <w:szCs w:val="22"/>
      </w:rPr>
      <w:fldChar w:fldCharType="separate"/>
    </w:r>
    <w:r>
      <w:rPr>
        <w:rFonts w:ascii="Arial Narrow" w:hAnsi="Arial Narrow"/>
        <w:b/>
        <w:noProof/>
        <w:sz w:val="22"/>
        <w:szCs w:val="22"/>
      </w:rPr>
      <w:t>3</w:t>
    </w:r>
    <w:r w:rsidRPr="00263D9E">
      <w:rPr>
        <w:rFonts w:ascii="Arial Narrow" w:hAnsi="Arial Narrow"/>
        <w:b/>
        <w:sz w:val="22"/>
        <w:szCs w:val="22"/>
      </w:rPr>
      <w:fldChar w:fldCharType="end"/>
    </w:r>
  </w:p>
  <w:p w:rsidR="00DE197F" w:rsidRPr="00DE197F" w:rsidRDefault="0053048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048B"/>
    <w:rsid w:val="00023E8A"/>
    <w:rsid w:val="001868A0"/>
    <w:rsid w:val="001E4E6A"/>
    <w:rsid w:val="00264515"/>
    <w:rsid w:val="00274F82"/>
    <w:rsid w:val="003358A1"/>
    <w:rsid w:val="003448CF"/>
    <w:rsid w:val="003A10A5"/>
    <w:rsid w:val="003A7D93"/>
    <w:rsid w:val="004A4B9C"/>
    <w:rsid w:val="0053048B"/>
    <w:rsid w:val="00596DFB"/>
    <w:rsid w:val="00621D7D"/>
    <w:rsid w:val="00642335"/>
    <w:rsid w:val="006A73F2"/>
    <w:rsid w:val="007A2316"/>
    <w:rsid w:val="00926948"/>
    <w:rsid w:val="00B5285D"/>
    <w:rsid w:val="00B66106"/>
    <w:rsid w:val="00B83D1C"/>
    <w:rsid w:val="00B91FB7"/>
    <w:rsid w:val="00BA341A"/>
    <w:rsid w:val="00BA6983"/>
    <w:rsid w:val="00BC1591"/>
    <w:rsid w:val="00BC4F4B"/>
    <w:rsid w:val="00C07E6A"/>
    <w:rsid w:val="00C43A5F"/>
    <w:rsid w:val="00D05473"/>
    <w:rsid w:val="00D20D96"/>
    <w:rsid w:val="00E32896"/>
    <w:rsid w:val="00E3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8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048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3048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rsid w:val="00530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2021-05-07T10:34:00Z</dcterms:created>
  <dcterms:modified xsi:type="dcterms:W3CDTF">2021-05-07T10:35:00Z</dcterms:modified>
</cp:coreProperties>
</file>