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95" w:rsidRPr="00AB6840" w:rsidRDefault="008F07B7" w:rsidP="007B643C">
      <w:pPr>
        <w:widowControl w:val="0"/>
        <w:tabs>
          <w:tab w:val="left" w:pos="10160"/>
        </w:tabs>
        <w:autoSpaceDE w:val="0"/>
        <w:autoSpaceDN w:val="0"/>
        <w:adjustRightInd w:val="0"/>
        <w:ind w:right="-177"/>
        <w:jc w:val="center"/>
        <w:outlineLvl w:val="0"/>
        <w:rPr>
          <w:rFonts w:ascii="Arial" w:hAnsi="Arial" w:cs="Arial"/>
          <w:b/>
          <w:color w:val="7F7F7F"/>
          <w:sz w:val="24"/>
          <w:szCs w:val="24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3097530</wp:posOffset>
            </wp:positionH>
            <wp:positionV relativeFrom="paragraph">
              <wp:posOffset>-351790</wp:posOffset>
            </wp:positionV>
            <wp:extent cx="374015" cy="356870"/>
            <wp:effectExtent l="19050" t="0" r="6985" b="0"/>
            <wp:wrapNone/>
            <wp:docPr id="53" name="Εικόνα 5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21A9" w:rsidRPr="003D21A9">
        <w:rPr>
          <w:rFonts w:ascii="Arial" w:hAnsi="Arial" w:cs="Arial"/>
          <w:b/>
          <w:bCs/>
          <w:noProof/>
          <w:szCs w:val="22"/>
        </w:rPr>
        <w:pict>
          <v:group id="_x0000_s1068" style="position:absolute;left:0;text-align:left;margin-left:26.45pt;margin-top:36.4pt;width:554.85pt;height:18pt;z-index:-251657728;mso-position-horizontal-relative:page;mso-position-vertical-relative:page" coordorigin="548,2295" coordsize="10857,316">
            <v:group id="_x0000_s1069" style="position:absolute;left:558;top:2325;width:10809;height:256" coordorigin="558,2325" coordsize="10809,256">
              <v:rect id="_x0000_s1070" style="position:absolute;left:558;top:2325;width:10809;height:19;mso-position-horizontal-relative:page;mso-position-vertical-relative:page" fillcolor="#ffcc9a" stroked="f">
                <v:stroke dashstyle="3 1"/>
                <v:path arrowok="t"/>
              </v:rect>
              <v:shape id="_x0000_s1071" style="position:absolute;left:558;top:2344;width:121;height:218;mso-position-horizontal-relative:page;mso-position-vertical-relative:page" coordsize="121,218" path="m,l,218r121,l121,e" fillcolor="#ffcc9a" stroked="f">
                <v:stroke dashstyle="3 1"/>
                <v:path arrowok="t"/>
              </v:shape>
              <v:shape id="_x0000_s1072" style="position:absolute;left:11258;top:2344;width:109;height:218;mso-position-horizontal-relative:page;mso-position-vertical-relative:page" coordsize="109,218" path="m,l,218r109,l109,e" fillcolor="#ffcc9a" stroked="f">
                <v:stroke dashstyle="3 1"/>
                <v:path arrowok="t"/>
              </v:shape>
              <v:shape id="_x0000_s1073" style="position:absolute;left:558;top:2562;width:10809;height:19;mso-position-horizontal-relative:page;mso-position-vertical-relative:page" coordsize="10809,19" path="m,l,19r10809,l10809,e" fillcolor="#ffcc9a" stroked="f">
                <v:stroke dashstyle="3 1"/>
                <v:path arrowok="t"/>
              </v:shape>
            </v:group>
            <v:rect id="_x0000_s1074" style="position:absolute;left:679;top:2344;width:10579;height:218" fillcolor="#ffcc9a" stroked="f">
              <v:path arrowok="t"/>
            </v:rect>
            <v:shape id="_x0000_s1075" style="position:absolute;left:567;top:2310;width:10823;height:0" coordsize="10823,0" path="m,l10823,e" filled="f" strokecolor="#ffcc9a" strokeweight="1.5pt">
              <v:path arrowok="t"/>
            </v:shape>
            <v:shape id="_x0000_s1076" style="position:absolute;left:572;top:2596;width:10788;height:0" coordsize="10788,0" path="m,l10788,e" filled="f" strokecolor="#ffcc9a" strokeweight="1.5pt">
              <v:path arrowok="t"/>
            </v:shape>
            <w10:wrap anchorx="page" anchory="page"/>
          </v:group>
        </w:pict>
      </w:r>
      <w:r w:rsidR="00477DDB" w:rsidRPr="00AB6840">
        <w:rPr>
          <w:rFonts w:ascii="Arial" w:hAnsi="Arial" w:cs="Arial"/>
          <w:b/>
          <w:sz w:val="24"/>
          <w:szCs w:val="24"/>
        </w:rPr>
        <w:t>ΕΛΛΗΝΙΚΗ  ΔΗΜΟΚΡΑΤΙΑ</w:t>
      </w:r>
    </w:p>
    <w:p w:rsidR="00477DDB" w:rsidRDefault="003D21A9" w:rsidP="00DB2695">
      <w:pPr>
        <w:widowControl w:val="0"/>
        <w:tabs>
          <w:tab w:val="left" w:pos="10160"/>
        </w:tabs>
        <w:autoSpaceDE w:val="0"/>
        <w:autoSpaceDN w:val="0"/>
        <w:adjustRightInd w:val="0"/>
        <w:ind w:right="-177"/>
        <w:rPr>
          <w:b/>
          <w:bCs/>
          <w:sz w:val="22"/>
          <w:szCs w:val="22"/>
        </w:rPr>
      </w:pPr>
      <w:r w:rsidRPr="003D21A9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348.5pt;margin-top:10.75pt;width:179.85pt;height:51.2pt;z-index:251657728" stroked="f">
            <v:textbox style="mso-next-textbox:#_x0000_s1067">
              <w:txbxContent>
                <w:p w:rsidR="00DB2695" w:rsidRPr="00BA2644" w:rsidRDefault="00DB2695" w:rsidP="00DB2695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  <w:lang w:val="en-US"/>
                    </w:rPr>
                  </w:pPr>
                  <w:r w:rsidRPr="00772CD5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Ημερομηνία :</w:t>
                  </w:r>
                  <w:r w:rsidR="005A445D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 </w:t>
                  </w:r>
                  <w:r w:rsidR="00BA2644">
                    <w:rPr>
                      <w:rFonts w:ascii="Arial Narrow" w:hAnsi="Arial Narrow" w:cs="Arial"/>
                      <w:b/>
                      <w:sz w:val="22"/>
                      <w:szCs w:val="22"/>
                      <w:lang w:val="en-US"/>
                    </w:rPr>
                    <w:t xml:space="preserve">    14/07/2017</w:t>
                  </w:r>
                </w:p>
                <w:p w:rsidR="00DB2695" w:rsidRPr="00772CD5" w:rsidRDefault="00DB2695" w:rsidP="00DB2695">
                  <w:pPr>
                    <w:widowControl w:val="0"/>
                    <w:autoSpaceDE w:val="0"/>
                    <w:autoSpaceDN w:val="0"/>
                    <w:adjustRightInd w:val="0"/>
                    <w:spacing w:before="5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</w:p>
                <w:p w:rsidR="00DB2695" w:rsidRPr="007930E1" w:rsidRDefault="00DB2695" w:rsidP="00DB2695">
                  <w:pPr>
                    <w:widowControl w:val="0"/>
                    <w:autoSpaceDE w:val="0"/>
                    <w:autoSpaceDN w:val="0"/>
                    <w:adjustRightInd w:val="0"/>
                    <w:spacing w:before="5"/>
                    <w:rPr>
                      <w:rFonts w:ascii="Arial Narrow" w:hAnsi="Arial Narrow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DB2695" w:rsidRPr="00C046A4" w:rsidRDefault="00DB2695" w:rsidP="00DB2695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  <w:p w:rsidR="00DB2695" w:rsidRPr="00C046A4" w:rsidRDefault="00DB2695" w:rsidP="00DB2695">
                  <w:pPr>
                    <w:rPr>
                      <w:rFonts w:ascii="Bookman Old Style" w:hAnsi="Bookman Old Style"/>
                      <w:szCs w:val="22"/>
                    </w:rPr>
                  </w:pPr>
                </w:p>
                <w:p w:rsidR="00DB2695" w:rsidRPr="000370A6" w:rsidRDefault="00DB2695" w:rsidP="00DB2695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DB2695" w:rsidRPr="00DB2695">
        <w:rPr>
          <w:b/>
          <w:bCs/>
        </w:rPr>
        <w:t xml:space="preserve">                     </w:t>
      </w:r>
      <w:r w:rsidR="008F07B7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83185</wp:posOffset>
            </wp:positionV>
            <wp:extent cx="863600" cy="794385"/>
            <wp:effectExtent l="19050" t="0" r="0" b="0"/>
            <wp:wrapNone/>
            <wp:docPr id="33" name="Εικόνα 33" descr="χωρίς τίτ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χωρίς τίτλ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695" w:rsidRPr="00DB2695">
        <w:rPr>
          <w:b/>
          <w:bCs/>
          <w:sz w:val="22"/>
          <w:szCs w:val="22"/>
        </w:rPr>
        <w:t xml:space="preserve">  </w:t>
      </w:r>
      <w:r w:rsidR="00DB2695">
        <w:rPr>
          <w:b/>
          <w:bCs/>
          <w:sz w:val="22"/>
          <w:szCs w:val="22"/>
        </w:rPr>
        <w:t xml:space="preserve">            </w:t>
      </w:r>
      <w:r w:rsidR="00DB2695" w:rsidRPr="00DB2695">
        <w:rPr>
          <w:b/>
          <w:bCs/>
          <w:sz w:val="22"/>
          <w:szCs w:val="22"/>
        </w:rPr>
        <w:t xml:space="preserve">   </w:t>
      </w:r>
    </w:p>
    <w:p w:rsidR="00DB2695" w:rsidRPr="00DB2695" w:rsidRDefault="00477DDB" w:rsidP="00DB2695">
      <w:pPr>
        <w:widowControl w:val="0"/>
        <w:tabs>
          <w:tab w:val="left" w:pos="10160"/>
        </w:tabs>
        <w:autoSpaceDE w:val="0"/>
        <w:autoSpaceDN w:val="0"/>
        <w:adjustRightInd w:val="0"/>
        <w:ind w:right="-177"/>
        <w:rPr>
          <w:b/>
          <w:bCs/>
        </w:rPr>
      </w:pPr>
      <w:r>
        <w:rPr>
          <w:b/>
          <w:bCs/>
          <w:sz w:val="22"/>
          <w:szCs w:val="22"/>
        </w:rPr>
        <w:t xml:space="preserve">                                    </w:t>
      </w:r>
      <w:r w:rsidR="00DB2695" w:rsidRPr="00DB2695">
        <w:rPr>
          <w:b/>
          <w:bCs/>
        </w:rPr>
        <w:t>6</w:t>
      </w:r>
      <w:r w:rsidR="00DB2695" w:rsidRPr="00DB2695">
        <w:rPr>
          <w:b/>
          <w:bCs/>
          <w:vertAlign w:val="superscript"/>
        </w:rPr>
        <w:t>η</w:t>
      </w:r>
      <w:r w:rsidR="00DB2695" w:rsidRPr="00DB2695">
        <w:rPr>
          <w:b/>
          <w:bCs/>
        </w:rPr>
        <w:t xml:space="preserve"> ΥΓΕΙΟΝΟΜΙΚΗ ΠΕΡΙΦΕΡΕΙΑ</w:t>
      </w:r>
    </w:p>
    <w:p w:rsidR="00DB2695" w:rsidRPr="00DB2695" w:rsidRDefault="00DB2695" w:rsidP="007B643C">
      <w:pPr>
        <w:widowControl w:val="0"/>
        <w:tabs>
          <w:tab w:val="left" w:pos="10220"/>
        </w:tabs>
        <w:autoSpaceDE w:val="0"/>
        <w:autoSpaceDN w:val="0"/>
        <w:adjustRightInd w:val="0"/>
        <w:spacing w:before="9"/>
        <w:ind w:left="1843" w:right="-71"/>
        <w:outlineLvl w:val="0"/>
        <w:rPr>
          <w:bCs/>
        </w:rPr>
      </w:pPr>
      <w:r w:rsidRPr="00DB2695">
        <w:rPr>
          <w:bCs/>
        </w:rPr>
        <w:t xml:space="preserve">   ΠΕΛΟΠΟΝΝΗΣΟΥ, ΙΟΝΙΩΝ ΝΗΣΩΝ</w:t>
      </w:r>
    </w:p>
    <w:p w:rsidR="00DB2695" w:rsidRPr="00DB2695" w:rsidRDefault="00DB2695" w:rsidP="007B643C">
      <w:pPr>
        <w:widowControl w:val="0"/>
        <w:tabs>
          <w:tab w:val="left" w:pos="10220"/>
        </w:tabs>
        <w:autoSpaceDE w:val="0"/>
        <w:autoSpaceDN w:val="0"/>
        <w:adjustRightInd w:val="0"/>
        <w:spacing w:before="9"/>
        <w:ind w:left="1843" w:right="-71"/>
        <w:outlineLvl w:val="0"/>
        <w:rPr>
          <w:b/>
          <w:bCs/>
        </w:rPr>
      </w:pPr>
      <w:r w:rsidRPr="00DB2695">
        <w:rPr>
          <w:bCs/>
        </w:rPr>
        <w:t xml:space="preserve">     ΗΠΕΙΡΟΥ &amp; ΔΥΤΙΚΗΣ ΕΛΛΑΔΑΣ</w:t>
      </w:r>
      <w:r w:rsidRPr="00DB2695">
        <w:rPr>
          <w:b/>
          <w:bCs/>
        </w:rPr>
        <w:tab/>
      </w:r>
    </w:p>
    <w:p w:rsidR="00DB2695" w:rsidRPr="00DB2695" w:rsidRDefault="00DB2695" w:rsidP="007B643C">
      <w:pPr>
        <w:widowControl w:val="0"/>
        <w:autoSpaceDE w:val="0"/>
        <w:autoSpaceDN w:val="0"/>
        <w:adjustRightInd w:val="0"/>
        <w:spacing w:before="54"/>
        <w:ind w:right="-20"/>
        <w:outlineLvl w:val="0"/>
        <w:rPr>
          <w:b/>
          <w:bCs/>
        </w:rPr>
      </w:pPr>
      <w:r w:rsidRPr="00DB2695">
        <w:rPr>
          <w:b/>
          <w:bCs/>
        </w:rPr>
        <w:t xml:space="preserve">                               </w:t>
      </w:r>
      <w:r w:rsidRPr="00E03307">
        <w:rPr>
          <w:b/>
          <w:bCs/>
        </w:rPr>
        <w:t xml:space="preserve">       </w:t>
      </w:r>
      <w:r w:rsidRPr="00DB2695">
        <w:rPr>
          <w:b/>
          <w:bCs/>
        </w:rPr>
        <w:t>ΓΕΝΙΚΟ</w:t>
      </w:r>
      <w:r w:rsidR="00E03307">
        <w:rPr>
          <w:b/>
          <w:bCs/>
        </w:rPr>
        <w:t xml:space="preserve"> </w:t>
      </w:r>
      <w:r w:rsidRPr="00DB2695">
        <w:rPr>
          <w:b/>
          <w:bCs/>
          <w:spacing w:val="13"/>
        </w:rPr>
        <w:t xml:space="preserve"> </w:t>
      </w:r>
      <w:r w:rsidRPr="00DB2695">
        <w:rPr>
          <w:b/>
          <w:bCs/>
        </w:rPr>
        <w:t>ΝΟΣΟΚΟΜΕΙΟ</w:t>
      </w:r>
      <w:r w:rsidR="00E03307">
        <w:rPr>
          <w:b/>
          <w:bCs/>
        </w:rPr>
        <w:t xml:space="preserve"> </w:t>
      </w:r>
      <w:r w:rsidRPr="00DB2695">
        <w:rPr>
          <w:b/>
          <w:bCs/>
        </w:rPr>
        <w:t xml:space="preserve"> ΛΑΚΩΝΙΑΣ</w:t>
      </w:r>
    </w:p>
    <w:p w:rsidR="00DB2695" w:rsidRPr="00DB2695" w:rsidRDefault="00DB2695" w:rsidP="007B643C">
      <w:pPr>
        <w:widowControl w:val="0"/>
        <w:autoSpaceDE w:val="0"/>
        <w:autoSpaceDN w:val="0"/>
        <w:adjustRightInd w:val="0"/>
        <w:spacing w:before="5"/>
        <w:outlineLvl w:val="0"/>
        <w:rPr>
          <w:b/>
          <w:bCs/>
          <w:sz w:val="22"/>
          <w:szCs w:val="22"/>
        </w:rPr>
      </w:pPr>
      <w:r w:rsidRPr="00DB2695">
        <w:rPr>
          <w:b/>
          <w:bCs/>
        </w:rPr>
        <w:t xml:space="preserve">                            </w:t>
      </w:r>
      <w:r w:rsidRPr="00E03307">
        <w:rPr>
          <w:b/>
          <w:bCs/>
        </w:rPr>
        <w:t xml:space="preserve">       </w:t>
      </w:r>
      <w:r w:rsidRPr="00DB2695">
        <w:rPr>
          <w:b/>
          <w:bCs/>
        </w:rPr>
        <w:t xml:space="preserve"> </w:t>
      </w:r>
      <w:r w:rsidR="00E03307">
        <w:rPr>
          <w:b/>
          <w:bCs/>
        </w:rPr>
        <w:t xml:space="preserve"> </w:t>
      </w:r>
      <w:r w:rsidRPr="00DB2695">
        <w:rPr>
          <w:b/>
          <w:bCs/>
        </w:rPr>
        <w:t xml:space="preserve">ΝΟΣΗΛΕΥΤΙΚΗ </w:t>
      </w:r>
      <w:r w:rsidR="00E03307">
        <w:rPr>
          <w:b/>
          <w:bCs/>
        </w:rPr>
        <w:t xml:space="preserve"> </w:t>
      </w:r>
      <w:r w:rsidRPr="00DB2695">
        <w:rPr>
          <w:b/>
          <w:bCs/>
        </w:rPr>
        <w:t>ΜΟΝΑΔΑ</w:t>
      </w:r>
      <w:r w:rsidR="00E03307">
        <w:rPr>
          <w:b/>
          <w:bCs/>
        </w:rPr>
        <w:t xml:space="preserve"> </w:t>
      </w:r>
      <w:r w:rsidRPr="00DB2695">
        <w:rPr>
          <w:b/>
          <w:bCs/>
        </w:rPr>
        <w:t xml:space="preserve"> ΣΠΑΡΤΗΣ</w:t>
      </w:r>
    </w:p>
    <w:p w:rsidR="00DB2695" w:rsidRPr="00DB2695" w:rsidRDefault="003D21A9" w:rsidP="00DB2695">
      <w:pPr>
        <w:widowControl w:val="0"/>
        <w:autoSpaceDE w:val="0"/>
        <w:autoSpaceDN w:val="0"/>
        <w:adjustRightInd w:val="0"/>
        <w:spacing w:before="5"/>
        <w:jc w:val="center"/>
        <w:rPr>
          <w:b/>
          <w:bCs/>
          <w:sz w:val="22"/>
          <w:szCs w:val="22"/>
        </w:rPr>
      </w:pPr>
      <w:r w:rsidRPr="003D21A9">
        <w:rPr>
          <w:noProof/>
          <w:sz w:val="22"/>
          <w:szCs w:val="22"/>
        </w:rPr>
        <w:pict>
          <v:group id="_x0000_s1058" style="position:absolute;left:0;text-align:left;margin-left:30.2pt;margin-top:132.45pt;width:554.85pt;height:39pt;z-index:-251659776;mso-position-horizontal-relative:page;mso-position-vertical-relative:page" coordorigin="548,2295" coordsize="10857,316">
            <v:group id="_x0000_s1059" style="position:absolute;left:558;top:2325;width:10809;height:256" coordorigin="558,2325" coordsize="10809,256">
              <v:rect id="_x0000_s1060" style="position:absolute;left:558;top:2325;width:10809;height:19;mso-position-horizontal-relative:page;mso-position-vertical-relative:page" fillcolor="#ffcc9a" stroked="f">
                <v:stroke dashstyle="3 1"/>
                <v:path arrowok="t"/>
              </v:rect>
              <v:shape id="_x0000_s1061" style="position:absolute;left:558;top:2344;width:121;height:218;mso-position-horizontal-relative:page;mso-position-vertical-relative:page" coordsize="121,218" path="m,l,218r121,l121,e" fillcolor="#ffcc9a" stroked="f">
                <v:stroke dashstyle="3 1"/>
                <v:path arrowok="t"/>
              </v:shape>
              <v:shape id="_x0000_s1062" style="position:absolute;left:11258;top:2344;width:109;height:218;mso-position-horizontal-relative:page;mso-position-vertical-relative:page" coordsize="109,218" path="m,l,218r109,l109,e" fillcolor="#ffcc9a" stroked="f">
                <v:stroke dashstyle="3 1"/>
                <v:path arrowok="t"/>
              </v:shape>
              <v:shape id="_x0000_s1063" style="position:absolute;left:558;top:2562;width:10809;height:19;mso-position-horizontal-relative:page;mso-position-vertical-relative:page" coordsize="10809,19" path="m,l,19r10809,l10809,e" fillcolor="#ffcc9a" stroked="f">
                <v:stroke dashstyle="3 1"/>
                <v:path arrowok="t"/>
              </v:shape>
            </v:group>
            <v:rect id="_x0000_s1064" style="position:absolute;left:679;top:2344;width:10579;height:218" fillcolor="#ffcc9a" stroked="f">
              <v:path arrowok="t"/>
            </v:rect>
            <v:shape id="_x0000_s1065" style="position:absolute;left:567;top:2310;width:10823;height:0" coordsize="10823,0" path="m,l10823,e" filled="f" strokecolor="#ffcc9a" strokeweight="1.5pt">
              <v:path arrowok="t"/>
            </v:shape>
            <v:shape id="_x0000_s1066" style="position:absolute;left:572;top:2596;width:10788;height:0" coordsize="10788,0" path="m,l10788,e" filled="f" strokecolor="#ffcc9a" strokeweight="1.5pt">
              <v:path arrowok="t"/>
            </v:shape>
            <w10:wrap anchorx="page" anchory="page"/>
          </v:group>
        </w:pict>
      </w:r>
    </w:p>
    <w:p w:rsidR="00DB2695" w:rsidRPr="00DB2695" w:rsidRDefault="00DB2695" w:rsidP="007B643C">
      <w:pPr>
        <w:widowControl w:val="0"/>
        <w:autoSpaceDE w:val="0"/>
        <w:autoSpaceDN w:val="0"/>
        <w:adjustRightInd w:val="0"/>
        <w:spacing w:before="5"/>
        <w:jc w:val="center"/>
        <w:outlineLvl w:val="0"/>
        <w:rPr>
          <w:b/>
          <w:bCs/>
        </w:rPr>
      </w:pPr>
      <w:r w:rsidRPr="00DB2695">
        <w:rPr>
          <w:b/>
          <w:bCs/>
          <w:sz w:val="22"/>
          <w:szCs w:val="22"/>
        </w:rPr>
        <w:t>ΔΙΕΥΘΥΝΣΗ</w:t>
      </w:r>
      <w:r w:rsidRPr="00DB2695">
        <w:rPr>
          <w:b/>
          <w:bCs/>
        </w:rPr>
        <w:t xml:space="preserve"> </w:t>
      </w:r>
      <w:r w:rsidRPr="00DB2695">
        <w:rPr>
          <w:b/>
          <w:bCs/>
          <w:sz w:val="22"/>
          <w:szCs w:val="22"/>
        </w:rPr>
        <w:t>ΔΙΟΙΚΗΤΙΚΗΣ ΥΠΗΡΕΣΙΑΣ</w:t>
      </w:r>
    </w:p>
    <w:p w:rsidR="00DB2695" w:rsidRPr="00DB2695" w:rsidRDefault="00DB2695" w:rsidP="007B643C">
      <w:pPr>
        <w:widowControl w:val="0"/>
        <w:autoSpaceDE w:val="0"/>
        <w:autoSpaceDN w:val="0"/>
        <w:adjustRightInd w:val="0"/>
        <w:spacing w:before="54"/>
        <w:ind w:left="7746" w:right="-20" w:hanging="6328"/>
        <w:outlineLvl w:val="0"/>
        <w:rPr>
          <w:b/>
          <w:bCs/>
          <w:sz w:val="22"/>
          <w:szCs w:val="22"/>
          <w:lang w:val="en-US"/>
        </w:rPr>
      </w:pPr>
      <w:r w:rsidRPr="00DB2695">
        <w:rPr>
          <w:b/>
          <w:bCs/>
        </w:rPr>
        <w:t xml:space="preserve">                 </w:t>
      </w:r>
      <w:proofErr w:type="spellStart"/>
      <w:r w:rsidRPr="00DB2695">
        <w:rPr>
          <w:b/>
          <w:bCs/>
        </w:rPr>
        <w:t>Τηλ</w:t>
      </w:r>
      <w:proofErr w:type="spellEnd"/>
      <w:r w:rsidRPr="00DB2695">
        <w:rPr>
          <w:b/>
          <w:bCs/>
          <w:lang w:val="en-US"/>
        </w:rPr>
        <w:t>. 27310-</w:t>
      </w:r>
      <w:proofErr w:type="gramStart"/>
      <w:r w:rsidRPr="00DB2695">
        <w:rPr>
          <w:b/>
          <w:bCs/>
          <w:lang w:val="en-US"/>
        </w:rPr>
        <w:t>29069 ,</w:t>
      </w:r>
      <w:proofErr w:type="gramEnd"/>
      <w:r w:rsidRPr="00DB2695">
        <w:rPr>
          <w:b/>
          <w:bCs/>
          <w:lang w:val="en-US"/>
        </w:rPr>
        <w:t xml:space="preserve">  </w:t>
      </w:r>
      <w:r w:rsidRPr="00DB2695">
        <w:rPr>
          <w:b/>
          <w:bCs/>
        </w:rPr>
        <w:t>Φαξ</w:t>
      </w:r>
      <w:r>
        <w:rPr>
          <w:b/>
          <w:bCs/>
          <w:lang w:val="en-US"/>
        </w:rPr>
        <w:t xml:space="preserve"> 27310- 29068</w:t>
      </w:r>
      <w:r w:rsidRPr="00DB2695">
        <w:rPr>
          <w:b/>
          <w:bCs/>
          <w:lang w:val="en-US"/>
        </w:rPr>
        <w:t xml:space="preserve">, email: </w:t>
      </w:r>
      <w:smartTag w:uri="urn:schemas-microsoft-com:office:smarttags" w:element="PersonName">
        <w:r w:rsidRPr="00DB2695">
          <w:rPr>
            <w:b/>
            <w:bCs/>
            <w:lang w:val="en-US"/>
          </w:rPr>
          <w:t>e.trougakos@hospspa.gr</w:t>
        </w:r>
      </w:smartTag>
      <w:r w:rsidRPr="00DB2695">
        <w:rPr>
          <w:b/>
          <w:bCs/>
          <w:sz w:val="22"/>
          <w:szCs w:val="22"/>
          <w:lang w:val="en-US"/>
        </w:rPr>
        <w:t xml:space="preserve">    </w:t>
      </w:r>
    </w:p>
    <w:p w:rsidR="00DB2695" w:rsidRPr="00DB2695" w:rsidRDefault="00DB2695" w:rsidP="00DB2695">
      <w:pPr>
        <w:widowControl w:val="0"/>
        <w:autoSpaceDE w:val="0"/>
        <w:autoSpaceDN w:val="0"/>
        <w:adjustRightInd w:val="0"/>
        <w:spacing w:before="5"/>
        <w:jc w:val="center"/>
        <w:rPr>
          <w:b/>
          <w:bCs/>
          <w:sz w:val="22"/>
          <w:szCs w:val="22"/>
          <w:lang w:val="en-US"/>
        </w:rPr>
      </w:pPr>
    </w:p>
    <w:p w:rsidR="003A3E67" w:rsidRPr="00A1567C" w:rsidRDefault="00003E3E" w:rsidP="00396F93">
      <w:pPr>
        <w:rPr>
          <w:rFonts w:ascii="Arial" w:hAnsi="Arial"/>
          <w:sz w:val="22"/>
          <w:szCs w:val="22"/>
          <w:lang w:val="en-GB"/>
        </w:rPr>
      </w:pPr>
      <w:r w:rsidRPr="00DB2695">
        <w:rPr>
          <w:rFonts w:ascii="Arial" w:hAnsi="Arial"/>
          <w:sz w:val="22"/>
          <w:szCs w:val="22"/>
          <w:lang w:val="en-US"/>
        </w:rPr>
        <w:tab/>
      </w:r>
    </w:p>
    <w:p w:rsidR="00EB580B" w:rsidRPr="006C6674" w:rsidRDefault="006C6674" w:rsidP="007B643C">
      <w:pPr>
        <w:tabs>
          <w:tab w:val="left" w:pos="0"/>
          <w:tab w:val="left" w:pos="567"/>
        </w:tabs>
        <w:jc w:val="center"/>
        <w:outlineLvl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ΠΕΡΙΛΗΨΗ </w:t>
      </w:r>
      <w:r w:rsidR="00EB580B" w:rsidRPr="00385FBE">
        <w:rPr>
          <w:rFonts w:ascii="Arial" w:hAnsi="Arial"/>
          <w:b/>
          <w:sz w:val="24"/>
          <w:szCs w:val="24"/>
        </w:rPr>
        <w:t>ΑΝΑΚΟΙΝΩΣΗ</w:t>
      </w:r>
      <w:r w:rsidR="00D227E6" w:rsidRPr="00385FBE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της </w:t>
      </w:r>
      <w:r w:rsidR="00DB2695" w:rsidRPr="00385FBE">
        <w:rPr>
          <w:rFonts w:ascii="Arial" w:hAnsi="Arial"/>
          <w:b/>
          <w:sz w:val="24"/>
          <w:szCs w:val="24"/>
        </w:rPr>
        <w:t xml:space="preserve">υπ’ </w:t>
      </w:r>
      <w:proofErr w:type="spellStart"/>
      <w:r w:rsidR="00DB2695" w:rsidRPr="00385FBE">
        <w:rPr>
          <w:rFonts w:ascii="Arial" w:hAnsi="Arial"/>
          <w:b/>
          <w:sz w:val="24"/>
          <w:szCs w:val="24"/>
        </w:rPr>
        <w:t>αριθμ</w:t>
      </w:r>
      <w:proofErr w:type="spellEnd"/>
      <w:r w:rsidR="00DB2695" w:rsidRPr="00385FBE">
        <w:rPr>
          <w:rFonts w:ascii="Arial" w:hAnsi="Arial"/>
          <w:b/>
          <w:sz w:val="24"/>
          <w:szCs w:val="24"/>
        </w:rPr>
        <w:t xml:space="preserve">. </w:t>
      </w:r>
      <w:r w:rsidR="00B144D1" w:rsidRPr="00385FBE">
        <w:rPr>
          <w:rFonts w:ascii="Arial" w:hAnsi="Arial"/>
          <w:b/>
          <w:sz w:val="24"/>
          <w:szCs w:val="24"/>
        </w:rPr>
        <w:t xml:space="preserve"> </w:t>
      </w:r>
      <w:r w:rsidR="00DB2695" w:rsidRPr="00385FBE">
        <w:rPr>
          <w:rFonts w:ascii="Arial" w:hAnsi="Arial"/>
          <w:b/>
          <w:sz w:val="24"/>
          <w:szCs w:val="24"/>
        </w:rPr>
        <w:t>ΣΟΧ</w:t>
      </w:r>
      <w:r w:rsidR="00EA273D" w:rsidRPr="00385FBE">
        <w:rPr>
          <w:rFonts w:ascii="Arial" w:hAnsi="Arial"/>
          <w:b/>
          <w:sz w:val="24"/>
          <w:szCs w:val="24"/>
        </w:rPr>
        <w:t xml:space="preserve"> </w:t>
      </w:r>
      <w:r w:rsidR="008D1BF7" w:rsidRPr="006C6674">
        <w:rPr>
          <w:rFonts w:ascii="Arial" w:hAnsi="Arial"/>
          <w:b/>
          <w:sz w:val="24"/>
          <w:szCs w:val="24"/>
        </w:rPr>
        <w:t>3</w:t>
      </w:r>
      <w:r w:rsidR="00EA273D" w:rsidRPr="00385FBE">
        <w:rPr>
          <w:rFonts w:ascii="Arial" w:hAnsi="Arial"/>
          <w:b/>
          <w:sz w:val="24"/>
          <w:szCs w:val="24"/>
        </w:rPr>
        <w:t>/2017</w:t>
      </w:r>
    </w:p>
    <w:p w:rsidR="00350D00" w:rsidRPr="00385FBE" w:rsidRDefault="006C6674" w:rsidP="00350D00">
      <w:pPr>
        <w:tabs>
          <w:tab w:val="left" w:pos="0"/>
          <w:tab w:val="left" w:pos="567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για την σύναψη ΣΥΜΒΑΣΗΣ ΕΡΓΑΣΙΑΣ ΟΡΙΣΜΕΝΟΥ ΧΡΟΝΟΥ</w:t>
      </w:r>
    </w:p>
    <w:p w:rsidR="006C6674" w:rsidRPr="006B2653" w:rsidRDefault="006C6674" w:rsidP="00350D00">
      <w:pPr>
        <w:tabs>
          <w:tab w:val="left" w:pos="0"/>
          <w:tab w:val="left" w:pos="567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:rsidR="006C6674" w:rsidRDefault="006C6674" w:rsidP="00350D00">
      <w:pPr>
        <w:tabs>
          <w:tab w:val="left" w:pos="0"/>
          <w:tab w:val="left" w:pos="567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Το Γενικό Νοσοκομείο Λακωνίας</w:t>
      </w:r>
    </w:p>
    <w:p w:rsidR="006B2653" w:rsidRPr="006B2653" w:rsidRDefault="006B2653" w:rsidP="00350D00">
      <w:pPr>
        <w:tabs>
          <w:tab w:val="left" w:pos="0"/>
          <w:tab w:val="left" w:pos="567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:rsidR="00350D00" w:rsidRDefault="006C6674" w:rsidP="006C6674">
      <w:pPr>
        <w:tabs>
          <w:tab w:val="left" w:pos="0"/>
          <w:tab w:val="left" w:pos="567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ΑΝΑΚΟΙΝΩΝΕΙ</w:t>
      </w:r>
    </w:p>
    <w:p w:rsidR="006B2653" w:rsidRPr="006B2653" w:rsidRDefault="006B2653" w:rsidP="006C6674">
      <w:pPr>
        <w:tabs>
          <w:tab w:val="left" w:pos="0"/>
          <w:tab w:val="left" w:pos="567"/>
        </w:tabs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900E70" w:rsidRPr="00085BD8" w:rsidRDefault="00B14BD9" w:rsidP="00085BD8">
      <w:pPr>
        <w:ind w:right="367"/>
        <w:jc w:val="both"/>
        <w:rPr>
          <w:rFonts w:ascii="Arial" w:hAnsi="Arial" w:cs="Arial"/>
          <w:b/>
          <w:sz w:val="24"/>
          <w:szCs w:val="24"/>
        </w:rPr>
      </w:pPr>
      <w:r w:rsidRPr="00385FBE">
        <w:rPr>
          <w:rFonts w:ascii="Arial" w:hAnsi="Arial" w:cs="Arial"/>
          <w:b/>
          <w:sz w:val="24"/>
          <w:szCs w:val="24"/>
        </w:rPr>
        <w:t>Την πρόσληψη με σύμβαση εργασίας ιδιωτικού δικαίου ορισμένου χρόνου</w:t>
      </w:r>
      <w:r w:rsidRPr="001C694B">
        <w:rPr>
          <w:rFonts w:ascii="Arial" w:hAnsi="Arial" w:cs="Arial"/>
          <w:b/>
          <w:sz w:val="24"/>
          <w:szCs w:val="24"/>
        </w:rPr>
        <w:t xml:space="preserve"> </w:t>
      </w:r>
      <w:r w:rsidRPr="001C694B">
        <w:rPr>
          <w:rFonts w:ascii="Arial" w:hAnsi="Arial" w:cs="Arial"/>
          <w:b/>
          <w:sz w:val="24"/>
          <w:szCs w:val="24"/>
          <w:highlight w:val="yellow"/>
        </w:rPr>
        <w:t xml:space="preserve">συνολικά </w:t>
      </w:r>
      <w:r>
        <w:rPr>
          <w:rFonts w:ascii="Arial" w:hAnsi="Arial" w:cs="Arial"/>
          <w:b/>
          <w:sz w:val="24"/>
          <w:szCs w:val="24"/>
          <w:highlight w:val="yellow"/>
        </w:rPr>
        <w:t>τριάντα ενός (</w:t>
      </w:r>
      <w:r w:rsidRPr="001C694B">
        <w:rPr>
          <w:rFonts w:ascii="Arial" w:hAnsi="Arial" w:cs="Arial"/>
          <w:b/>
          <w:sz w:val="24"/>
          <w:szCs w:val="24"/>
          <w:highlight w:val="yellow"/>
        </w:rPr>
        <w:t>31</w:t>
      </w:r>
      <w:r>
        <w:rPr>
          <w:rFonts w:ascii="Arial" w:hAnsi="Arial" w:cs="Arial"/>
          <w:b/>
          <w:sz w:val="24"/>
          <w:szCs w:val="24"/>
          <w:highlight w:val="yellow"/>
        </w:rPr>
        <w:t>)</w:t>
      </w:r>
      <w:r w:rsidRPr="001C694B">
        <w:rPr>
          <w:rFonts w:ascii="Arial" w:hAnsi="Arial" w:cs="Arial"/>
          <w:b/>
          <w:sz w:val="24"/>
          <w:szCs w:val="24"/>
          <w:highlight w:val="yellow"/>
        </w:rPr>
        <w:t xml:space="preserve"> ατόμων ειδικότητας ΥΕ Προσωπικού Καθαριότητας</w:t>
      </w:r>
      <w:r>
        <w:rPr>
          <w:rFonts w:ascii="Arial" w:hAnsi="Arial" w:cs="Arial"/>
          <w:b/>
          <w:sz w:val="24"/>
          <w:szCs w:val="24"/>
        </w:rPr>
        <w:t xml:space="preserve"> [</w:t>
      </w:r>
      <w:r>
        <w:rPr>
          <w:rFonts w:ascii="Arial" w:hAnsi="Arial" w:cs="Arial"/>
          <w:b/>
          <w:sz w:val="24"/>
          <w:szCs w:val="24"/>
          <w:u w:val="single"/>
        </w:rPr>
        <w:t>είκοσι τεσσάρων (24</w:t>
      </w:r>
      <w:r w:rsidRPr="00385FBE">
        <w:rPr>
          <w:rFonts w:ascii="Arial" w:hAnsi="Arial" w:cs="Arial"/>
          <w:b/>
          <w:sz w:val="24"/>
          <w:szCs w:val="24"/>
          <w:u w:val="single"/>
        </w:rPr>
        <w:t xml:space="preserve">) ατόμων για την αντιμετώπιση </w:t>
      </w:r>
      <w:r w:rsidRPr="00385FBE">
        <w:rPr>
          <w:rFonts w:ascii="Arial" w:hAnsi="Arial" w:cs="Arial"/>
          <w:b/>
          <w:bCs/>
          <w:sz w:val="24"/>
          <w:szCs w:val="24"/>
          <w:u w:val="single"/>
        </w:rPr>
        <w:t>απρόβλεπτων και επειγουσών περιστάσεων</w:t>
      </w:r>
      <w:r w:rsidRPr="00385FBE">
        <w:rPr>
          <w:rFonts w:ascii="Arial" w:hAnsi="Arial" w:cs="Arial"/>
          <w:b/>
          <w:sz w:val="24"/>
          <w:szCs w:val="24"/>
          <w:u w:val="single"/>
        </w:rPr>
        <w:t xml:space="preserve"> του Γενικού Νοσοκομείου Λακωνίας – Ν.Μ. Σπάρτης, που εδρεύει στην Σπάρτη του Νομού </w:t>
      </w:r>
      <w:r w:rsidRPr="00387404">
        <w:rPr>
          <w:rFonts w:ascii="Arial" w:hAnsi="Arial" w:cs="Arial"/>
          <w:b/>
          <w:sz w:val="24"/>
          <w:szCs w:val="24"/>
          <w:u w:val="single"/>
        </w:rPr>
        <w:t xml:space="preserve">Λακωνίας </w:t>
      </w:r>
      <w:r>
        <w:rPr>
          <w:rFonts w:ascii="Arial" w:hAnsi="Arial" w:cs="Arial"/>
          <w:b/>
          <w:sz w:val="24"/>
          <w:szCs w:val="24"/>
          <w:u w:val="single"/>
        </w:rPr>
        <w:t>και επ</w:t>
      </w:r>
      <w:r w:rsidRPr="00387404">
        <w:rPr>
          <w:rFonts w:ascii="Arial" w:hAnsi="Arial" w:cs="Arial"/>
          <w:b/>
          <w:sz w:val="24"/>
          <w:szCs w:val="24"/>
          <w:u w:val="single"/>
        </w:rPr>
        <w:t>τά (7) ατόμων για</w:t>
      </w:r>
      <w:r w:rsidRPr="00385FBE">
        <w:rPr>
          <w:rFonts w:ascii="Arial" w:hAnsi="Arial" w:cs="Arial"/>
          <w:b/>
          <w:sz w:val="24"/>
          <w:szCs w:val="24"/>
          <w:u w:val="single"/>
        </w:rPr>
        <w:t xml:space="preserve"> την αντιμετώπιση </w:t>
      </w:r>
      <w:r w:rsidRPr="00385FBE">
        <w:rPr>
          <w:rFonts w:ascii="Arial" w:hAnsi="Arial" w:cs="Arial"/>
          <w:b/>
          <w:bCs/>
          <w:sz w:val="24"/>
          <w:szCs w:val="24"/>
          <w:u w:val="single"/>
        </w:rPr>
        <w:t>απρόβλεπτων και επειγουσών περιστάσεων</w:t>
      </w:r>
      <w:r w:rsidRPr="00385FBE">
        <w:rPr>
          <w:rFonts w:ascii="Arial" w:hAnsi="Arial" w:cs="Arial"/>
          <w:b/>
          <w:sz w:val="24"/>
          <w:szCs w:val="24"/>
          <w:u w:val="single"/>
        </w:rPr>
        <w:t xml:space="preserve"> του Γενικού Νοσοκομείου </w:t>
      </w:r>
      <w:r>
        <w:rPr>
          <w:rFonts w:ascii="Arial" w:hAnsi="Arial" w:cs="Arial"/>
          <w:b/>
          <w:sz w:val="24"/>
          <w:szCs w:val="24"/>
          <w:u w:val="single"/>
        </w:rPr>
        <w:t>Λακωνίας – Ν.Μ. Μολάων</w:t>
      </w:r>
      <w:r w:rsidRPr="00385FBE">
        <w:rPr>
          <w:rFonts w:ascii="Arial" w:hAnsi="Arial" w:cs="Arial"/>
          <w:b/>
          <w:sz w:val="24"/>
          <w:szCs w:val="24"/>
          <w:u w:val="single"/>
        </w:rPr>
        <w:t>,</w:t>
      </w:r>
      <w:r>
        <w:rPr>
          <w:rFonts w:ascii="Arial" w:hAnsi="Arial" w:cs="Arial"/>
          <w:b/>
          <w:sz w:val="24"/>
          <w:szCs w:val="24"/>
          <w:u w:val="single"/>
        </w:rPr>
        <w:t xml:space="preserve"> που εδρεύει στους Μολάους</w:t>
      </w:r>
      <w:r w:rsidRPr="00385FBE">
        <w:rPr>
          <w:rFonts w:ascii="Arial" w:hAnsi="Arial" w:cs="Arial"/>
          <w:b/>
          <w:sz w:val="24"/>
          <w:szCs w:val="24"/>
          <w:u w:val="single"/>
        </w:rPr>
        <w:t xml:space="preserve"> του Νομού Λακωνίας</w:t>
      </w:r>
      <w:r w:rsidRPr="00385FBE">
        <w:rPr>
          <w:rFonts w:ascii="Arial" w:hAnsi="Arial" w:cs="Arial"/>
          <w:b/>
          <w:sz w:val="24"/>
          <w:szCs w:val="24"/>
        </w:rPr>
        <w:t xml:space="preserve"> και συγκεκριμένα τους εξής ανά ειδικότητα και διάρκεια σύμβασης αριθμού ατόμων (βλ. ΠΙΝΑΚΑ Α), με τα αντίστοιχα απαιτούμενα προσόντα (βλ. ΠΙΝΑΚΑ Β):</w:t>
      </w:r>
      <w:r w:rsidR="00EB580B" w:rsidRPr="00385FBE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350D00" w:rsidRPr="00385FBE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DB2695" w:rsidRPr="00385FBE">
        <w:rPr>
          <w:rFonts w:ascii="Arial" w:hAnsi="Arial" w:cs="Arial"/>
          <w:b/>
          <w:bCs/>
          <w:sz w:val="24"/>
          <w:szCs w:val="24"/>
        </w:rPr>
        <w:t xml:space="preserve"> </w:t>
      </w:r>
      <w:r w:rsidR="0097258E" w:rsidRPr="00385FBE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F23C4C" w:rsidRPr="006C6674">
        <w:rPr>
          <w:rFonts w:ascii="Arial" w:hAnsi="Arial" w:cs="Arial"/>
          <w:b/>
          <w:sz w:val="22"/>
          <w:szCs w:val="22"/>
        </w:rPr>
        <w:t xml:space="preserve">                                                              </w:t>
      </w:r>
      <w:r w:rsidR="008C3876" w:rsidRPr="006C6674">
        <w:rPr>
          <w:rFonts w:ascii="Arial" w:hAnsi="Arial" w:cs="Arial"/>
          <w:b/>
          <w:color w:val="C0C0C0"/>
          <w:sz w:val="22"/>
          <w:szCs w:val="22"/>
        </w:rPr>
        <w:t xml:space="preserve">                                          </w:t>
      </w:r>
      <w:r w:rsidR="00CA5A81">
        <w:rPr>
          <w:rFonts w:ascii="Arial" w:hAnsi="Arial" w:cs="Arial"/>
          <w:b/>
          <w:color w:val="C0C0C0"/>
          <w:sz w:val="22"/>
          <w:szCs w:val="22"/>
        </w:rPr>
        <w:t xml:space="preserve">                      </w:t>
      </w:r>
    </w:p>
    <w:p w:rsidR="00C55775" w:rsidRPr="00085BD8" w:rsidRDefault="00C55775" w:rsidP="00C55775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1173" w:type="dxa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173"/>
        <w:gridCol w:w="2480"/>
        <w:gridCol w:w="2267"/>
        <w:gridCol w:w="1633"/>
        <w:gridCol w:w="1800"/>
        <w:gridCol w:w="1820"/>
      </w:tblGrid>
      <w:tr w:rsidR="0017294B" w:rsidRPr="00385FBE" w:rsidTr="00A97253">
        <w:trPr>
          <w:trHeight w:val="284"/>
          <w:tblHeader/>
          <w:jc w:val="center"/>
        </w:trPr>
        <w:tc>
          <w:tcPr>
            <w:tcW w:w="1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</w:tcPr>
          <w:p w:rsidR="0017294B" w:rsidRPr="00385FBE" w:rsidRDefault="0017294B" w:rsidP="00D33054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FBE">
              <w:rPr>
                <w:rFonts w:ascii="Arial" w:hAnsi="Arial" w:cs="Arial"/>
                <w:b/>
                <w:sz w:val="22"/>
                <w:szCs w:val="22"/>
              </w:rPr>
              <w:t>ΠΙΝΑΚΑΣ Α: ΘΕΣΕΙΣ ΕΠΟΧΙΚΟΥ ΠΡΟΣΩΠΙΚΟΥ (ανά κωδικό θέσης)</w:t>
            </w:r>
          </w:p>
        </w:tc>
      </w:tr>
      <w:tr w:rsidR="0017294B" w:rsidRPr="00385FBE" w:rsidTr="00A97253">
        <w:trPr>
          <w:trHeight w:val="561"/>
          <w:tblHeader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B" w:rsidRPr="00385FBE" w:rsidRDefault="0017294B" w:rsidP="00D3305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FBE">
              <w:rPr>
                <w:rFonts w:ascii="Arial" w:hAnsi="Arial" w:cs="Arial"/>
                <w:b/>
                <w:sz w:val="22"/>
                <w:szCs w:val="22"/>
              </w:rPr>
              <w:t>Κωδικός</w:t>
            </w:r>
          </w:p>
          <w:p w:rsidR="0017294B" w:rsidRPr="00385FBE" w:rsidRDefault="0017294B" w:rsidP="00D3305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FBE">
              <w:rPr>
                <w:rFonts w:ascii="Arial" w:hAnsi="Arial" w:cs="Arial"/>
                <w:b/>
                <w:sz w:val="22"/>
                <w:szCs w:val="22"/>
              </w:rPr>
              <w:t>θέσης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B" w:rsidRPr="00385FBE" w:rsidRDefault="0017294B" w:rsidP="00D3305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FBE">
              <w:rPr>
                <w:rFonts w:ascii="Arial" w:hAnsi="Arial" w:cs="Arial"/>
                <w:b/>
                <w:sz w:val="22"/>
                <w:szCs w:val="22"/>
              </w:rPr>
              <w:t>Υπηρεσία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B" w:rsidRPr="00385FBE" w:rsidRDefault="001C694B" w:rsidP="00D3305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Έδρα Υ</w:t>
            </w:r>
            <w:r w:rsidR="0017294B" w:rsidRPr="00385FBE">
              <w:rPr>
                <w:rFonts w:ascii="Arial" w:hAnsi="Arial" w:cs="Arial"/>
                <w:b/>
                <w:sz w:val="22"/>
                <w:szCs w:val="22"/>
              </w:rPr>
              <w:t>πηρεσίας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1C694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Τόπος Απασχόλησης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B" w:rsidRPr="00385FBE" w:rsidRDefault="0017294B" w:rsidP="00D3305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FBE">
              <w:rPr>
                <w:rFonts w:ascii="Arial" w:hAnsi="Arial" w:cs="Arial"/>
                <w:b/>
                <w:sz w:val="22"/>
                <w:szCs w:val="22"/>
              </w:rPr>
              <w:t>Ειδικότητα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B" w:rsidRPr="00385FBE" w:rsidRDefault="0017294B" w:rsidP="00D3305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FBE">
              <w:rPr>
                <w:rFonts w:ascii="Arial" w:hAnsi="Arial" w:cs="Arial"/>
                <w:b/>
                <w:sz w:val="22"/>
                <w:szCs w:val="22"/>
              </w:rPr>
              <w:t>Διάρκεια σύμβασης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294B" w:rsidRPr="00385FBE" w:rsidRDefault="0017294B" w:rsidP="00D3305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FBE">
              <w:rPr>
                <w:rFonts w:ascii="Arial" w:hAnsi="Arial" w:cs="Arial"/>
                <w:b/>
                <w:sz w:val="22"/>
                <w:szCs w:val="22"/>
              </w:rPr>
              <w:t>Αριθμός</w:t>
            </w:r>
          </w:p>
          <w:p w:rsidR="0017294B" w:rsidRPr="00385FBE" w:rsidRDefault="0017294B" w:rsidP="00D3305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FBE">
              <w:rPr>
                <w:rFonts w:ascii="Arial" w:hAnsi="Arial" w:cs="Arial"/>
                <w:b/>
                <w:sz w:val="22"/>
                <w:szCs w:val="22"/>
              </w:rPr>
              <w:t>ατόμων</w:t>
            </w:r>
          </w:p>
        </w:tc>
      </w:tr>
      <w:tr w:rsidR="0017294B" w:rsidRPr="00385FBE" w:rsidTr="00A97253">
        <w:trPr>
          <w:trHeight w:val="56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B" w:rsidRPr="00951277" w:rsidRDefault="00951277" w:rsidP="00D3305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102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B" w:rsidRPr="00385FBE" w:rsidRDefault="0017294B" w:rsidP="00D3305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FBE">
              <w:rPr>
                <w:rFonts w:ascii="Arial" w:hAnsi="Arial" w:cs="Arial"/>
                <w:b/>
                <w:sz w:val="22"/>
                <w:szCs w:val="22"/>
              </w:rPr>
              <w:t>Γενικό Νοσοκομείο Λακωνίας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B" w:rsidRPr="00385FBE" w:rsidRDefault="0017294B" w:rsidP="00D3305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FBE">
              <w:rPr>
                <w:rFonts w:ascii="Arial" w:hAnsi="Arial" w:cs="Arial"/>
                <w:b/>
                <w:sz w:val="22"/>
                <w:szCs w:val="22"/>
              </w:rPr>
              <w:t>Ν</w:t>
            </w:r>
            <w:r w:rsidR="00C55775" w:rsidRPr="00385FBE">
              <w:rPr>
                <w:rFonts w:ascii="Arial" w:hAnsi="Arial" w:cs="Arial"/>
                <w:b/>
                <w:sz w:val="22"/>
                <w:szCs w:val="22"/>
              </w:rPr>
              <w:t xml:space="preserve">οσηλευτική </w:t>
            </w:r>
            <w:r w:rsidRPr="00385FBE">
              <w:rPr>
                <w:rFonts w:ascii="Arial" w:hAnsi="Arial" w:cs="Arial"/>
                <w:b/>
                <w:sz w:val="22"/>
                <w:szCs w:val="22"/>
              </w:rPr>
              <w:t>Μ</w:t>
            </w:r>
            <w:r w:rsidR="00C55775" w:rsidRPr="00385FBE">
              <w:rPr>
                <w:rFonts w:ascii="Arial" w:hAnsi="Arial" w:cs="Arial"/>
                <w:b/>
                <w:sz w:val="22"/>
                <w:szCs w:val="22"/>
              </w:rPr>
              <w:t xml:space="preserve">ονάδα </w:t>
            </w:r>
            <w:r w:rsidRPr="00385FBE">
              <w:rPr>
                <w:rFonts w:ascii="Arial" w:hAnsi="Arial" w:cs="Arial"/>
                <w:b/>
                <w:sz w:val="22"/>
                <w:szCs w:val="22"/>
              </w:rPr>
              <w:t>Σπάρτης</w:t>
            </w:r>
          </w:p>
          <w:p w:rsidR="00D72E57" w:rsidRPr="00385FBE" w:rsidRDefault="00D72E57" w:rsidP="00D3305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FBE">
              <w:rPr>
                <w:rFonts w:ascii="Arial" w:hAnsi="Arial" w:cs="Arial"/>
                <w:b/>
                <w:sz w:val="22"/>
                <w:szCs w:val="22"/>
              </w:rPr>
              <w:t xml:space="preserve">Σπάρτη </w:t>
            </w:r>
          </w:p>
          <w:p w:rsidR="00D72E57" w:rsidRPr="00385FBE" w:rsidRDefault="00D72E57" w:rsidP="00D33054">
            <w:pPr>
              <w:tabs>
                <w:tab w:val="left" w:pos="567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85FBE">
              <w:rPr>
                <w:rFonts w:ascii="Arial" w:hAnsi="Arial" w:cs="Arial"/>
                <w:b/>
                <w:sz w:val="22"/>
                <w:szCs w:val="22"/>
              </w:rPr>
              <w:t>Ν. Λακωνίας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B" w:rsidRPr="00385FBE" w:rsidRDefault="0017294B" w:rsidP="003164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FBE">
              <w:rPr>
                <w:rFonts w:ascii="Arial" w:hAnsi="Arial" w:cs="Arial"/>
                <w:b/>
                <w:sz w:val="22"/>
                <w:szCs w:val="22"/>
              </w:rPr>
              <w:t>ΥΕ</w:t>
            </w:r>
          </w:p>
          <w:p w:rsidR="0017294B" w:rsidRPr="00385FBE" w:rsidRDefault="00EC675C" w:rsidP="003164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Προσωπικού Καθαριότητας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B" w:rsidRPr="00385FBE" w:rsidRDefault="00A1567C" w:rsidP="00D3305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FBE">
              <w:rPr>
                <w:rFonts w:ascii="Arial" w:hAnsi="Arial" w:cs="Arial"/>
                <w:b/>
                <w:sz w:val="22"/>
                <w:szCs w:val="22"/>
              </w:rPr>
              <w:t xml:space="preserve">Από την ημερομηνία υπογραφής της σύμβασης και </w:t>
            </w:r>
            <w:r w:rsidRPr="00385FB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για </w:t>
            </w:r>
            <w:r w:rsidR="000A21D2" w:rsidRPr="00385FBE">
              <w:rPr>
                <w:rFonts w:ascii="Arial" w:hAnsi="Arial" w:cs="Arial"/>
                <w:b/>
                <w:sz w:val="22"/>
                <w:szCs w:val="22"/>
                <w:u w:val="single"/>
              </w:rPr>
              <w:t>24 μήνες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6478" w:rsidRPr="00385FBE" w:rsidRDefault="007E718D" w:rsidP="00D33054">
            <w:pPr>
              <w:tabs>
                <w:tab w:val="left" w:pos="567"/>
              </w:tabs>
              <w:ind w:left="-73" w:firstLine="7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  <w:r w:rsidR="00CB1823" w:rsidRPr="00385F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00E70" w:rsidRDefault="005A1677" w:rsidP="00D33054">
            <w:pPr>
              <w:tabs>
                <w:tab w:val="left" w:pos="567"/>
              </w:tabs>
              <w:ind w:left="-73" w:firstLine="73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17294B" w:rsidRPr="00385FBE">
              <w:rPr>
                <w:rFonts w:ascii="Arial" w:hAnsi="Arial" w:cs="Arial"/>
                <w:b/>
                <w:sz w:val="22"/>
                <w:szCs w:val="22"/>
              </w:rPr>
              <w:t>απασχόλησης</w:t>
            </w:r>
            <w:r w:rsidR="007E71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7294B" w:rsidRPr="00385FBE" w:rsidRDefault="007E718D" w:rsidP="00D33054">
            <w:pPr>
              <w:tabs>
                <w:tab w:val="left" w:pos="567"/>
              </w:tabs>
              <w:ind w:left="-73" w:firstLine="7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 ωρών και 30 λεπτών</w:t>
            </w:r>
            <w:r w:rsidR="0017294B" w:rsidRPr="00385FB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17294B" w:rsidRPr="00385FBE" w:rsidTr="00A97253">
        <w:trPr>
          <w:trHeight w:val="567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B" w:rsidRPr="00951277" w:rsidRDefault="00951277" w:rsidP="00D3305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103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B" w:rsidRPr="00385FBE" w:rsidRDefault="0017294B" w:rsidP="00D3305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FBE">
              <w:rPr>
                <w:rFonts w:ascii="Arial" w:hAnsi="Arial" w:cs="Arial"/>
                <w:b/>
                <w:sz w:val="22"/>
                <w:szCs w:val="22"/>
              </w:rPr>
              <w:t>Γενικό Νοσοκομείο Λακωνίας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B" w:rsidRPr="00385FBE" w:rsidRDefault="0017294B" w:rsidP="00D3305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FBE">
              <w:rPr>
                <w:rFonts w:ascii="Arial" w:hAnsi="Arial" w:cs="Arial"/>
                <w:b/>
                <w:sz w:val="22"/>
                <w:szCs w:val="22"/>
              </w:rPr>
              <w:t>Ν</w:t>
            </w:r>
            <w:r w:rsidR="00C55775" w:rsidRPr="00385FBE">
              <w:rPr>
                <w:rFonts w:ascii="Arial" w:hAnsi="Arial" w:cs="Arial"/>
                <w:b/>
                <w:sz w:val="22"/>
                <w:szCs w:val="22"/>
              </w:rPr>
              <w:t xml:space="preserve">οσηλευτική </w:t>
            </w:r>
            <w:r w:rsidRPr="00385FBE">
              <w:rPr>
                <w:rFonts w:ascii="Arial" w:hAnsi="Arial" w:cs="Arial"/>
                <w:b/>
                <w:sz w:val="22"/>
                <w:szCs w:val="22"/>
              </w:rPr>
              <w:t>Μ</w:t>
            </w:r>
            <w:r w:rsidR="00C55775" w:rsidRPr="00385FBE">
              <w:rPr>
                <w:rFonts w:ascii="Arial" w:hAnsi="Arial" w:cs="Arial"/>
                <w:b/>
                <w:sz w:val="22"/>
                <w:szCs w:val="22"/>
              </w:rPr>
              <w:t>ονάδα</w:t>
            </w:r>
            <w:r w:rsidR="00387404">
              <w:rPr>
                <w:rFonts w:ascii="Arial" w:hAnsi="Arial" w:cs="Arial"/>
                <w:b/>
                <w:sz w:val="22"/>
                <w:szCs w:val="22"/>
              </w:rPr>
              <w:t xml:space="preserve"> Μολάων</w:t>
            </w:r>
          </w:p>
          <w:p w:rsidR="00D72E57" w:rsidRPr="00385FBE" w:rsidRDefault="00387404" w:rsidP="00D72E5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Μολάοι</w:t>
            </w:r>
            <w:r w:rsidR="00D72E57" w:rsidRPr="00385F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72E57" w:rsidRPr="00385FBE" w:rsidRDefault="00D72E57" w:rsidP="00D72E5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FBE">
              <w:rPr>
                <w:rFonts w:ascii="Arial" w:hAnsi="Arial" w:cs="Arial"/>
                <w:b/>
                <w:sz w:val="22"/>
                <w:szCs w:val="22"/>
              </w:rPr>
              <w:t>Ν. Λακωνίας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B" w:rsidRPr="00385FBE" w:rsidRDefault="0017294B" w:rsidP="003164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FBE">
              <w:rPr>
                <w:rFonts w:ascii="Arial" w:hAnsi="Arial" w:cs="Arial"/>
                <w:b/>
                <w:sz w:val="22"/>
                <w:szCs w:val="22"/>
              </w:rPr>
              <w:t>ΥΕ</w:t>
            </w:r>
            <w:r w:rsidR="00EC675C">
              <w:rPr>
                <w:rFonts w:ascii="Arial" w:hAnsi="Arial" w:cs="Arial"/>
                <w:b/>
                <w:sz w:val="22"/>
                <w:szCs w:val="22"/>
              </w:rPr>
              <w:t xml:space="preserve"> Προσωπικού Καθαριότητας</w:t>
            </w:r>
          </w:p>
          <w:p w:rsidR="0017294B" w:rsidRPr="00385FBE" w:rsidRDefault="0017294B" w:rsidP="00316478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4B" w:rsidRPr="00385FBE" w:rsidRDefault="00A1567C" w:rsidP="00D3305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FBE">
              <w:rPr>
                <w:rFonts w:ascii="Arial" w:hAnsi="Arial" w:cs="Arial"/>
                <w:b/>
                <w:sz w:val="22"/>
                <w:szCs w:val="22"/>
              </w:rPr>
              <w:t xml:space="preserve">Από την ημερομηνία υπογραφής της σύμβασης και </w:t>
            </w:r>
            <w:r w:rsidRPr="00385FBE">
              <w:rPr>
                <w:rFonts w:ascii="Arial" w:hAnsi="Arial" w:cs="Arial"/>
                <w:b/>
                <w:sz w:val="22"/>
                <w:szCs w:val="22"/>
                <w:u w:val="single"/>
              </w:rPr>
              <w:t>για 24 μήνες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567C" w:rsidRPr="00385FBE" w:rsidRDefault="007E718D" w:rsidP="00D33054">
            <w:pPr>
              <w:tabs>
                <w:tab w:val="left" w:pos="567"/>
              </w:tabs>
              <w:ind w:hanging="31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7</w:t>
            </w:r>
            <w:r w:rsidR="00A1567C" w:rsidRPr="00385F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7294B" w:rsidRPr="00385FBE" w:rsidRDefault="007E718D" w:rsidP="00D33054">
            <w:pPr>
              <w:tabs>
                <w:tab w:val="left" w:pos="567"/>
              </w:tabs>
              <w:ind w:hanging="31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(5</w:t>
            </w:r>
            <w:r w:rsidR="0017294B" w:rsidRPr="00385FBE">
              <w:rPr>
                <w:rFonts w:ascii="Arial" w:hAnsi="Arial" w:cs="Arial"/>
                <w:b/>
                <w:sz w:val="22"/>
                <w:szCs w:val="22"/>
              </w:rPr>
              <w:t>ωρη απασχόληση)</w:t>
            </w:r>
          </w:p>
        </w:tc>
      </w:tr>
    </w:tbl>
    <w:p w:rsidR="00C55775" w:rsidRPr="00385FBE" w:rsidRDefault="00C55775" w:rsidP="00CA5A8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116"/>
        <w:gridCol w:w="8782"/>
      </w:tblGrid>
      <w:tr w:rsidR="001A462F" w:rsidRPr="00385FBE">
        <w:trPr>
          <w:trHeight w:val="284"/>
          <w:tblHeader/>
          <w:jc w:val="center"/>
        </w:trPr>
        <w:tc>
          <w:tcPr>
            <w:tcW w:w="10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</w:tcPr>
          <w:p w:rsidR="001A462F" w:rsidRPr="00385FBE" w:rsidRDefault="001A462F" w:rsidP="00D33054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FBE">
              <w:rPr>
                <w:rFonts w:ascii="Arial" w:hAnsi="Arial" w:cs="Arial"/>
                <w:b/>
                <w:sz w:val="22"/>
                <w:szCs w:val="22"/>
              </w:rPr>
              <w:t>ΠΙΝΑΚΑΣ Β: ΑΠΑΙΤΟΥΜΕΝΑ ΠΡΟΣΟΝΤΑ (ανά κωδικό θέσης)</w:t>
            </w:r>
          </w:p>
        </w:tc>
      </w:tr>
      <w:tr w:rsidR="001A462F" w:rsidRPr="00385FBE" w:rsidTr="008B1A3A">
        <w:trPr>
          <w:trHeight w:val="561"/>
          <w:tblHeader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2F" w:rsidRPr="00385FBE" w:rsidRDefault="001A462F" w:rsidP="00D3305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FBE">
              <w:rPr>
                <w:rFonts w:ascii="Arial" w:hAnsi="Arial" w:cs="Arial"/>
                <w:b/>
                <w:sz w:val="22"/>
                <w:szCs w:val="22"/>
              </w:rPr>
              <w:t>Κωδικός θέσης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2F" w:rsidRPr="00385FBE" w:rsidRDefault="001A462F" w:rsidP="00D3305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FBE">
              <w:rPr>
                <w:rFonts w:ascii="Arial" w:hAnsi="Arial" w:cs="Arial"/>
                <w:b/>
                <w:sz w:val="22"/>
                <w:szCs w:val="22"/>
              </w:rPr>
              <w:t xml:space="preserve">Τίτλος σπουδών </w:t>
            </w:r>
          </w:p>
          <w:p w:rsidR="001A462F" w:rsidRPr="00385FBE" w:rsidRDefault="001A462F" w:rsidP="00D3305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FBE">
              <w:rPr>
                <w:rFonts w:ascii="Arial" w:hAnsi="Arial" w:cs="Arial"/>
                <w:b/>
                <w:sz w:val="22"/>
                <w:szCs w:val="22"/>
              </w:rPr>
              <w:t xml:space="preserve">και </w:t>
            </w:r>
          </w:p>
          <w:p w:rsidR="001A462F" w:rsidRPr="00385FBE" w:rsidRDefault="001A462F" w:rsidP="00D3305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FBE">
              <w:rPr>
                <w:rFonts w:ascii="Arial" w:hAnsi="Arial" w:cs="Arial"/>
                <w:b/>
                <w:sz w:val="22"/>
                <w:szCs w:val="22"/>
              </w:rPr>
              <w:t>λοιπά απαιτούμενα (τυπικά &amp; τυχόν πρόσθετα) προσόντα</w:t>
            </w:r>
          </w:p>
        </w:tc>
      </w:tr>
      <w:tr w:rsidR="001A462F" w:rsidRPr="00385FBE" w:rsidTr="008B1A3A">
        <w:trPr>
          <w:trHeight w:val="561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2F" w:rsidRPr="00951277" w:rsidRDefault="00951277" w:rsidP="00D33054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102&amp;103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F" w:rsidRPr="006D1AFA" w:rsidRDefault="0017294B" w:rsidP="00D33054">
            <w:pPr>
              <w:tabs>
                <w:tab w:val="left" w:pos="567"/>
              </w:tabs>
              <w:jc w:val="both"/>
              <w:rPr>
                <w:rFonts w:ascii="Arial" w:hAnsi="Arial"/>
                <w:sz w:val="24"/>
                <w:szCs w:val="24"/>
              </w:rPr>
            </w:pPr>
            <w:r w:rsidRPr="00464A3D">
              <w:rPr>
                <w:rFonts w:ascii="Arial" w:hAnsi="Arial"/>
                <w:b/>
                <w:sz w:val="24"/>
                <w:szCs w:val="24"/>
              </w:rPr>
              <w:t>Απολυτήριος τίτλος υποχρεωτικής εκπαίδευσης</w:t>
            </w:r>
            <w:r w:rsidRPr="00385FBE">
              <w:rPr>
                <w:rFonts w:ascii="Arial" w:hAnsi="Arial"/>
                <w:sz w:val="24"/>
                <w:szCs w:val="24"/>
              </w:rPr>
              <w:t xml:space="preserve"> (δηλαδή απολυτήριο τριταξίου Γυμνασίου </w:t>
            </w:r>
            <w:r w:rsidRPr="00385FBE">
              <w:rPr>
                <w:rFonts w:ascii="Arial" w:hAnsi="Arial"/>
                <w:b/>
                <w:sz w:val="24"/>
                <w:szCs w:val="24"/>
              </w:rPr>
              <w:t xml:space="preserve">ή </w:t>
            </w:r>
            <w:r w:rsidRPr="00385FBE">
              <w:rPr>
                <w:rFonts w:ascii="Arial" w:hAnsi="Arial"/>
                <w:sz w:val="24"/>
                <w:szCs w:val="24"/>
              </w:rPr>
              <w:t xml:space="preserve">για υποψηφίους που έχουν αποφοιτήσει μέχρι και το 1980 απολυτήριο Δημοτικού Σχολείου) </w:t>
            </w:r>
            <w:r w:rsidRPr="00385FBE">
              <w:rPr>
                <w:rFonts w:ascii="Arial" w:hAnsi="Arial"/>
                <w:b/>
                <w:sz w:val="24"/>
                <w:szCs w:val="24"/>
              </w:rPr>
              <w:t xml:space="preserve">ή </w:t>
            </w:r>
            <w:r w:rsidRPr="00385FBE">
              <w:rPr>
                <w:rFonts w:ascii="Arial" w:hAnsi="Arial"/>
                <w:sz w:val="24"/>
                <w:szCs w:val="24"/>
              </w:rPr>
              <w:t xml:space="preserve">ισοδύναμος απολυτήριος τίτλος Κατώτερης Τεχνικής Σχολής του Ν.Δ.580/1970 </w:t>
            </w:r>
            <w:r w:rsidRPr="00385FBE">
              <w:rPr>
                <w:rFonts w:ascii="Arial" w:hAnsi="Arial"/>
                <w:b/>
                <w:sz w:val="24"/>
                <w:szCs w:val="24"/>
              </w:rPr>
              <w:t xml:space="preserve">ή </w:t>
            </w:r>
            <w:r w:rsidRPr="00385FBE">
              <w:rPr>
                <w:rFonts w:ascii="Arial" w:hAnsi="Arial"/>
                <w:sz w:val="24"/>
                <w:szCs w:val="24"/>
              </w:rPr>
              <w:t xml:space="preserve">απολυτήριος τίτλος Εργαστηρίων Ειδικής Επαγγελματικής Εκπαίδευσης και Κατάρτισης του άρθρου 1 του Ν.2817/2000 της ημεδαπής </w:t>
            </w:r>
            <w:r w:rsidRPr="00385FBE">
              <w:rPr>
                <w:rFonts w:ascii="Arial" w:hAnsi="Arial"/>
                <w:b/>
                <w:sz w:val="24"/>
                <w:szCs w:val="24"/>
              </w:rPr>
              <w:t>ή</w:t>
            </w:r>
            <w:r w:rsidRPr="00385FBE">
              <w:rPr>
                <w:rFonts w:ascii="Arial" w:hAnsi="Arial"/>
                <w:sz w:val="24"/>
                <w:szCs w:val="24"/>
              </w:rPr>
              <w:t xml:space="preserve"> άλλος ισότιμος τίτλος της αλλοδαπής.</w:t>
            </w:r>
            <w:r w:rsidR="00A1567C" w:rsidRPr="00385FB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2C6CFB" w:rsidRPr="00385FBE" w:rsidRDefault="002C6CFB" w:rsidP="002C6CFB">
      <w:pPr>
        <w:tabs>
          <w:tab w:val="left" w:pos="0"/>
          <w:tab w:val="left" w:pos="567"/>
        </w:tabs>
        <w:rPr>
          <w:rFonts w:ascii="Arial" w:hAnsi="Arial" w:cs="Arial"/>
          <w:b/>
          <w:szCs w:val="24"/>
        </w:rPr>
      </w:pPr>
    </w:p>
    <w:p w:rsidR="002C6CFB" w:rsidRPr="00385FBE" w:rsidRDefault="002C6CFB" w:rsidP="007B643C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120"/>
        <w:ind w:left="142" w:firstLine="142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85FBE">
        <w:rPr>
          <w:rFonts w:ascii="Arial" w:hAnsi="Arial" w:cs="Arial"/>
          <w:b/>
          <w:sz w:val="24"/>
          <w:szCs w:val="24"/>
        </w:rPr>
        <w:t>Οι υποψήφιοι  πρέπει να είναι ηλικίας από 18 έως 65  ετών.</w:t>
      </w:r>
    </w:p>
    <w:p w:rsidR="002C6CFB" w:rsidRPr="00385FBE" w:rsidRDefault="002C6CFB" w:rsidP="006D1AF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120"/>
        <w:ind w:left="142" w:firstLine="142"/>
        <w:jc w:val="center"/>
        <w:rPr>
          <w:rFonts w:ascii="Arial" w:hAnsi="Arial" w:cs="Arial"/>
          <w:bCs/>
          <w:sz w:val="24"/>
          <w:szCs w:val="24"/>
        </w:rPr>
      </w:pPr>
    </w:p>
    <w:p w:rsidR="002C6CFB" w:rsidRPr="00385FBE" w:rsidRDefault="002C6CFB" w:rsidP="002C6CFB">
      <w:pPr>
        <w:tabs>
          <w:tab w:val="left" w:pos="567"/>
        </w:tabs>
        <w:ind w:left="360"/>
        <w:jc w:val="both"/>
        <w:rPr>
          <w:sz w:val="24"/>
          <w:szCs w:val="24"/>
        </w:rPr>
      </w:pPr>
    </w:p>
    <w:p w:rsidR="00AB6840" w:rsidRPr="006C6674" w:rsidRDefault="00AB6840" w:rsidP="007B643C">
      <w:pPr>
        <w:tabs>
          <w:tab w:val="left" w:pos="0"/>
        </w:tabs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2C6CFB" w:rsidRPr="00385FBE" w:rsidRDefault="002C6CFB" w:rsidP="007B643C">
      <w:pPr>
        <w:tabs>
          <w:tab w:val="left" w:pos="0"/>
        </w:tabs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385FBE">
        <w:rPr>
          <w:rFonts w:ascii="Arial" w:hAnsi="Arial" w:cs="Arial"/>
          <w:b/>
          <w:sz w:val="22"/>
          <w:szCs w:val="22"/>
          <w:u w:val="single"/>
        </w:rPr>
        <w:t>ΚΡΙΤΗΡΙΑ ΚΑΙ ΒΑΘΜΟΛΟΓΗΣΗ ΑΥΤΩΝ</w:t>
      </w:r>
    </w:p>
    <w:p w:rsidR="002C6CFB" w:rsidRPr="00C81E23" w:rsidRDefault="002C6CFB" w:rsidP="00C81E23">
      <w:pPr>
        <w:tabs>
          <w:tab w:val="left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385FBE">
        <w:rPr>
          <w:rFonts w:ascii="Arial" w:hAnsi="Arial" w:cs="Arial"/>
          <w:sz w:val="24"/>
          <w:szCs w:val="24"/>
        </w:rPr>
        <w:t>Η σειρά κατάταξης μεταξύ των υποψηφίων καθορίζεται με βάση τα ακόλουθα κριτήρια:</w:t>
      </w:r>
    </w:p>
    <w:p w:rsidR="002C6CFB" w:rsidRPr="00385FBE" w:rsidRDefault="002C6CFB" w:rsidP="002C6CFB">
      <w:pPr>
        <w:numPr>
          <w:ilvl w:val="0"/>
          <w:numId w:val="10"/>
        </w:numPr>
        <w:tabs>
          <w:tab w:val="num" w:pos="567"/>
        </w:tabs>
        <w:ind w:left="567" w:hanging="567"/>
        <w:jc w:val="both"/>
        <w:rPr>
          <w:rFonts w:ascii="Arial" w:hAnsi="Arial" w:cs="Arial"/>
          <w:spacing w:val="-2"/>
          <w:sz w:val="24"/>
          <w:szCs w:val="24"/>
        </w:rPr>
      </w:pPr>
      <w:r w:rsidRPr="00385FBE">
        <w:rPr>
          <w:rFonts w:ascii="Arial" w:hAnsi="Arial" w:cs="Arial"/>
          <w:b/>
          <w:spacing w:val="-2"/>
          <w:sz w:val="24"/>
          <w:szCs w:val="24"/>
        </w:rPr>
        <w:t xml:space="preserve">ΧΡΟΝΟΣ ΑΝΕΡΓΙΑΣ </w:t>
      </w:r>
      <w:r w:rsidRPr="00385FBE">
        <w:rPr>
          <w:rFonts w:ascii="Arial" w:hAnsi="Arial" w:cs="Arial"/>
          <w:spacing w:val="-2"/>
          <w:sz w:val="24"/>
          <w:szCs w:val="24"/>
        </w:rPr>
        <w:t>(4 μήνες)</w:t>
      </w:r>
    </w:p>
    <w:p w:rsidR="002C6CFB" w:rsidRPr="00385FBE" w:rsidRDefault="002C6CFB" w:rsidP="002C6CFB">
      <w:pPr>
        <w:tabs>
          <w:tab w:val="num" w:pos="567"/>
        </w:tabs>
        <w:spacing w:before="60"/>
        <w:ind w:left="567" w:hanging="567"/>
        <w:rPr>
          <w:rFonts w:ascii="Arial" w:hAnsi="Arial" w:cs="Arial"/>
          <w:b/>
          <w:sz w:val="24"/>
          <w:szCs w:val="24"/>
        </w:rPr>
      </w:pPr>
      <w:r w:rsidRPr="00385FBE">
        <w:rPr>
          <w:rFonts w:ascii="Arial" w:hAnsi="Arial" w:cs="Arial"/>
          <w:b/>
          <w:sz w:val="24"/>
          <w:szCs w:val="24"/>
        </w:rPr>
        <w:t xml:space="preserve">2. </w:t>
      </w:r>
      <w:r w:rsidRPr="00385FBE">
        <w:rPr>
          <w:rFonts w:ascii="Arial" w:hAnsi="Arial" w:cs="Arial"/>
          <w:b/>
          <w:sz w:val="24"/>
          <w:szCs w:val="24"/>
        </w:rPr>
        <w:tab/>
        <w:t xml:space="preserve">ΑΝΗΛΙΚΑ ΤΕΚΝΑ </w:t>
      </w:r>
    </w:p>
    <w:p w:rsidR="002C6CFB" w:rsidRPr="00385FBE" w:rsidRDefault="002C6CFB" w:rsidP="002C6CFB">
      <w:pPr>
        <w:tabs>
          <w:tab w:val="num" w:pos="567"/>
        </w:tabs>
        <w:spacing w:before="60"/>
        <w:ind w:left="567" w:right="-1" w:hanging="567"/>
        <w:rPr>
          <w:rFonts w:ascii="Arial" w:hAnsi="Arial" w:cs="Arial"/>
          <w:i/>
          <w:spacing w:val="-4"/>
          <w:sz w:val="24"/>
          <w:szCs w:val="24"/>
          <w:u w:val="single"/>
        </w:rPr>
      </w:pPr>
      <w:r w:rsidRPr="00385FBE">
        <w:rPr>
          <w:rFonts w:ascii="Arial" w:hAnsi="Arial" w:cs="Arial"/>
          <w:b/>
          <w:spacing w:val="-4"/>
          <w:sz w:val="24"/>
          <w:szCs w:val="24"/>
        </w:rPr>
        <w:t xml:space="preserve">3. </w:t>
      </w:r>
      <w:r w:rsidRPr="00385FBE">
        <w:rPr>
          <w:rFonts w:ascii="Arial" w:hAnsi="Arial" w:cs="Arial"/>
          <w:b/>
          <w:spacing w:val="-4"/>
          <w:sz w:val="24"/>
          <w:szCs w:val="24"/>
        </w:rPr>
        <w:tab/>
        <w:t xml:space="preserve">ΒΑΘΜΟΣ ΒΑΣΙΚΟΥ ΤΙΤΛΟΥ </w:t>
      </w:r>
      <w:r w:rsidRPr="00385FBE">
        <w:rPr>
          <w:rFonts w:ascii="Arial" w:hAnsi="Arial" w:cs="Arial"/>
          <w:spacing w:val="-4"/>
          <w:sz w:val="24"/>
          <w:szCs w:val="24"/>
        </w:rPr>
        <w:t>[</w:t>
      </w:r>
      <w:r w:rsidRPr="00385FBE">
        <w:rPr>
          <w:rFonts w:ascii="Arial" w:hAnsi="Arial" w:cs="Arial"/>
          <w:spacing w:val="-4"/>
          <w:sz w:val="24"/>
          <w:szCs w:val="24"/>
          <w:u w:val="single"/>
        </w:rPr>
        <w:t>Δεν βαθμολογείται όταν απαιτείται τίτλος Υποχρεωτικής Εκπαίδευσης (ΥΕ)]</w:t>
      </w:r>
    </w:p>
    <w:p w:rsidR="002C6CFB" w:rsidRPr="00385FBE" w:rsidRDefault="002C6CFB" w:rsidP="002C6CFB">
      <w:pPr>
        <w:tabs>
          <w:tab w:val="left" w:pos="360"/>
          <w:tab w:val="num" w:pos="567"/>
        </w:tabs>
        <w:spacing w:before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385FBE">
        <w:rPr>
          <w:rFonts w:ascii="Arial" w:hAnsi="Arial" w:cs="Arial"/>
          <w:b/>
          <w:sz w:val="24"/>
          <w:szCs w:val="24"/>
        </w:rPr>
        <w:t xml:space="preserve">4. </w:t>
      </w:r>
      <w:r w:rsidRPr="00385FBE">
        <w:rPr>
          <w:rFonts w:ascii="Arial" w:hAnsi="Arial" w:cs="Arial"/>
          <w:b/>
          <w:sz w:val="24"/>
          <w:szCs w:val="24"/>
        </w:rPr>
        <w:tab/>
      </w:r>
      <w:r w:rsidRPr="00385FBE">
        <w:rPr>
          <w:rFonts w:ascii="Arial" w:hAnsi="Arial" w:cs="Arial"/>
          <w:b/>
          <w:sz w:val="24"/>
          <w:szCs w:val="24"/>
        </w:rPr>
        <w:tab/>
        <w:t xml:space="preserve">ΕΜΠΕΙΡΙΑ ΟΜΟΕΙΔΗΣ ΜΕ ΤΗΝ ΕΚΑΣΤΟΤΕ ΕΙΔΙΚΟΤΗΤΑ </w:t>
      </w:r>
      <w:r w:rsidRPr="00385FBE">
        <w:rPr>
          <w:rFonts w:ascii="Arial" w:hAnsi="Arial" w:cs="Arial"/>
          <w:sz w:val="24"/>
          <w:szCs w:val="24"/>
        </w:rPr>
        <w:t xml:space="preserve">[συνολικός χρόνος απασχόλησης έως 240 μήνες] </w:t>
      </w:r>
    </w:p>
    <w:p w:rsidR="002C6CFB" w:rsidRPr="00385FBE" w:rsidRDefault="002C6CFB" w:rsidP="002C6CFB">
      <w:pPr>
        <w:tabs>
          <w:tab w:val="left" w:pos="360"/>
          <w:tab w:val="num" w:pos="567"/>
        </w:tabs>
        <w:spacing w:before="60"/>
        <w:ind w:left="567" w:hanging="567"/>
        <w:jc w:val="both"/>
        <w:rPr>
          <w:rFonts w:ascii="Arial" w:hAnsi="Arial" w:cs="Arial"/>
          <w:sz w:val="24"/>
          <w:szCs w:val="24"/>
        </w:rPr>
      </w:pPr>
      <w:r w:rsidRPr="00385FBE">
        <w:rPr>
          <w:rFonts w:ascii="Arial" w:hAnsi="Arial" w:cs="Arial"/>
          <w:b/>
          <w:sz w:val="24"/>
          <w:szCs w:val="24"/>
        </w:rPr>
        <w:t>4.α.</w:t>
      </w:r>
      <w:r w:rsidRPr="00385FBE">
        <w:rPr>
          <w:rFonts w:ascii="Arial" w:hAnsi="Arial" w:cs="Arial"/>
          <w:sz w:val="24"/>
          <w:szCs w:val="24"/>
        </w:rPr>
        <w:t xml:space="preserve"> </w:t>
      </w:r>
      <w:r w:rsidRPr="00385FBE">
        <w:rPr>
          <w:rFonts w:ascii="Arial" w:hAnsi="Arial" w:cs="Arial"/>
          <w:sz w:val="24"/>
          <w:szCs w:val="24"/>
        </w:rPr>
        <w:tab/>
      </w:r>
      <w:proofErr w:type="spellStart"/>
      <w:r w:rsidRPr="00385FBE">
        <w:rPr>
          <w:rFonts w:ascii="Arial" w:hAnsi="Arial" w:cs="Arial"/>
          <w:sz w:val="24"/>
          <w:szCs w:val="24"/>
        </w:rPr>
        <w:t>Κτηθείσα</w:t>
      </w:r>
      <w:proofErr w:type="spellEnd"/>
      <w:r w:rsidRPr="00385FBE">
        <w:rPr>
          <w:rFonts w:ascii="Arial" w:hAnsi="Arial" w:cs="Arial"/>
          <w:sz w:val="24"/>
          <w:szCs w:val="24"/>
        </w:rPr>
        <w:t xml:space="preserve"> σε χώρους παροχής πρωτοβάθμιας ή δευτεροβάθμιας ή τριτοβάθμιας φροντίδας υγείας του ΔΗΜΟΣΙΟΥ ΤΟΜΕΑ</w:t>
      </w:r>
      <w:r w:rsidRPr="00385FBE">
        <w:rPr>
          <w:rFonts w:ascii="Arial" w:hAnsi="Arial" w:cs="Arial"/>
          <w:b/>
          <w:sz w:val="24"/>
          <w:szCs w:val="24"/>
        </w:rPr>
        <w:t xml:space="preserve"> </w:t>
      </w:r>
      <w:r w:rsidRPr="00385FBE">
        <w:rPr>
          <w:rFonts w:ascii="Arial" w:hAnsi="Arial" w:cs="Arial"/>
          <w:sz w:val="24"/>
          <w:szCs w:val="24"/>
        </w:rPr>
        <w:t>(έως 120 μήνες)</w:t>
      </w:r>
    </w:p>
    <w:p w:rsidR="002C6CFB" w:rsidRPr="00385FBE" w:rsidRDefault="002C6CFB" w:rsidP="002C6CFB">
      <w:pPr>
        <w:tabs>
          <w:tab w:val="left" w:pos="360"/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85FBE">
        <w:rPr>
          <w:rFonts w:ascii="Arial" w:hAnsi="Arial" w:cs="Arial"/>
          <w:b/>
          <w:sz w:val="24"/>
          <w:szCs w:val="24"/>
        </w:rPr>
        <w:t xml:space="preserve">4.β. </w:t>
      </w:r>
      <w:r w:rsidRPr="00385FBE">
        <w:rPr>
          <w:rFonts w:ascii="Arial" w:hAnsi="Arial" w:cs="Arial"/>
          <w:b/>
          <w:sz w:val="24"/>
          <w:szCs w:val="24"/>
        </w:rPr>
        <w:tab/>
      </w:r>
      <w:proofErr w:type="spellStart"/>
      <w:r w:rsidRPr="00385FBE">
        <w:rPr>
          <w:rFonts w:ascii="Arial" w:hAnsi="Arial" w:cs="Arial"/>
          <w:sz w:val="24"/>
          <w:szCs w:val="24"/>
        </w:rPr>
        <w:t>Κτηθείσα</w:t>
      </w:r>
      <w:proofErr w:type="spellEnd"/>
      <w:r w:rsidRPr="00385FBE">
        <w:rPr>
          <w:rFonts w:ascii="Arial" w:hAnsi="Arial" w:cs="Arial"/>
          <w:sz w:val="24"/>
          <w:szCs w:val="24"/>
        </w:rPr>
        <w:t xml:space="preserve"> σε χώρους παροχής πρωτοβάθμιας ή δευτεροβάθμιας ή τριτοβάθμιας φροντίδας υγείας στον ΙΔΙΩΤΙΚΟ ΤΟΜΕΑ (έως 120 μήνες)</w:t>
      </w:r>
    </w:p>
    <w:p w:rsidR="002C6CFB" w:rsidRPr="00385FBE" w:rsidRDefault="002C6CFB" w:rsidP="002C6CFB">
      <w:pPr>
        <w:tabs>
          <w:tab w:val="num" w:pos="567"/>
        </w:tabs>
        <w:spacing w:before="6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85FBE">
        <w:rPr>
          <w:rFonts w:ascii="Arial" w:hAnsi="Arial" w:cs="Arial"/>
          <w:b/>
          <w:sz w:val="24"/>
          <w:szCs w:val="24"/>
        </w:rPr>
        <w:t xml:space="preserve">5. </w:t>
      </w:r>
      <w:r w:rsidRPr="00385FBE">
        <w:rPr>
          <w:rFonts w:ascii="Arial" w:hAnsi="Arial" w:cs="Arial"/>
          <w:b/>
          <w:sz w:val="24"/>
          <w:szCs w:val="24"/>
        </w:rPr>
        <w:tab/>
        <w:t>ΑΝΑΠΗΡΙΑ ΥΠΟΨΗΦΙΟΥ ΜΕ ΠΟΣΟΣΤΟ ΤΟΥΛΑΧΙΣΤΟΝ 50%</w:t>
      </w:r>
    </w:p>
    <w:p w:rsidR="002C6CFB" w:rsidRPr="00385FBE" w:rsidRDefault="002C6CFB" w:rsidP="002C6CFB">
      <w:pPr>
        <w:tabs>
          <w:tab w:val="left" w:pos="567"/>
        </w:tabs>
        <w:spacing w:before="60"/>
        <w:ind w:left="567" w:hanging="567"/>
        <w:rPr>
          <w:rFonts w:ascii="Arial" w:hAnsi="Arial" w:cs="Arial"/>
          <w:b/>
          <w:sz w:val="24"/>
          <w:szCs w:val="24"/>
        </w:rPr>
      </w:pPr>
      <w:r w:rsidRPr="00385FBE">
        <w:rPr>
          <w:rFonts w:ascii="Arial" w:hAnsi="Arial" w:cs="Arial"/>
          <w:b/>
          <w:sz w:val="24"/>
          <w:szCs w:val="24"/>
        </w:rPr>
        <w:t xml:space="preserve">6. </w:t>
      </w:r>
      <w:r w:rsidRPr="00385FBE">
        <w:rPr>
          <w:rFonts w:ascii="Arial" w:hAnsi="Arial" w:cs="Arial"/>
          <w:b/>
          <w:sz w:val="24"/>
          <w:szCs w:val="24"/>
        </w:rPr>
        <w:tab/>
        <w:t>ΑΝΑΠΗΡΙΑ ΓΟΝΕΑ, ΤΕΚΝΟΥ, ΑΔΕΛΦΟΥ Ή ΣΥΖΥΓΟΥ</w:t>
      </w:r>
    </w:p>
    <w:p w:rsidR="002C6CFB" w:rsidRPr="00385FBE" w:rsidRDefault="002C6CFB" w:rsidP="002C6CFB">
      <w:pPr>
        <w:tabs>
          <w:tab w:val="left" w:pos="567"/>
        </w:tabs>
        <w:jc w:val="both"/>
        <w:rPr>
          <w:sz w:val="24"/>
          <w:szCs w:val="24"/>
        </w:rPr>
      </w:pPr>
    </w:p>
    <w:p w:rsidR="00AB6840" w:rsidRPr="006C6674" w:rsidRDefault="00AB6840" w:rsidP="002C6CFB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C6CFB" w:rsidRPr="00385FBE" w:rsidRDefault="002C6CFB" w:rsidP="002C6CFB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85FBE">
        <w:rPr>
          <w:rFonts w:ascii="Arial" w:hAnsi="Arial" w:cs="Arial"/>
          <w:b/>
          <w:sz w:val="24"/>
          <w:szCs w:val="24"/>
          <w:u w:val="single"/>
        </w:rPr>
        <w:t xml:space="preserve">Τα ανωτέρω κριτήρια </w:t>
      </w:r>
      <w:proofErr w:type="spellStart"/>
      <w:r w:rsidRPr="00385FBE">
        <w:rPr>
          <w:rFonts w:ascii="Arial" w:hAnsi="Arial" w:cs="Arial"/>
          <w:b/>
          <w:sz w:val="24"/>
          <w:szCs w:val="24"/>
          <w:u w:val="single"/>
        </w:rPr>
        <w:t>μοριοδοτούνται</w:t>
      </w:r>
      <w:proofErr w:type="spellEnd"/>
      <w:r w:rsidRPr="00385FBE">
        <w:rPr>
          <w:rFonts w:ascii="Arial" w:hAnsi="Arial" w:cs="Arial"/>
          <w:b/>
          <w:sz w:val="24"/>
          <w:szCs w:val="24"/>
          <w:u w:val="single"/>
        </w:rPr>
        <w:t xml:space="preserve"> όπως αναλυτικά περιγράφεται στον κατωτέρω πίνακα βαθμολόγησής τους.</w:t>
      </w:r>
    </w:p>
    <w:p w:rsidR="00290486" w:rsidRPr="0089552C" w:rsidRDefault="00290486" w:rsidP="007B643C">
      <w:pPr>
        <w:tabs>
          <w:tab w:val="left" w:pos="0"/>
          <w:tab w:val="left" w:pos="567"/>
        </w:tabs>
        <w:spacing w:before="120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5F385F" w:rsidRPr="00385FBE" w:rsidRDefault="005F385F" w:rsidP="007B643C">
      <w:pPr>
        <w:tabs>
          <w:tab w:val="left" w:pos="0"/>
          <w:tab w:val="left" w:pos="567"/>
        </w:tabs>
        <w:spacing w:before="120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385FBE">
        <w:rPr>
          <w:rFonts w:ascii="Arial" w:hAnsi="Arial" w:cs="Arial"/>
          <w:b/>
          <w:sz w:val="22"/>
          <w:szCs w:val="22"/>
          <w:u w:val="single"/>
        </w:rPr>
        <w:t>ΒΑΘΜΟΛΟΓΗΣΗ ΚΡΙΤΗΡΙΩΝ</w:t>
      </w:r>
    </w:p>
    <w:p w:rsidR="005F385F" w:rsidRPr="00385FBE" w:rsidRDefault="005F385F" w:rsidP="005F385F">
      <w:pPr>
        <w:tabs>
          <w:tab w:val="left" w:pos="0"/>
          <w:tab w:val="left" w:pos="567"/>
        </w:tabs>
        <w:jc w:val="center"/>
        <w:rPr>
          <w:sz w:val="16"/>
          <w:szCs w:val="16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73"/>
      </w:tblGrid>
      <w:tr w:rsidR="005F385F" w:rsidRPr="00385FBE" w:rsidTr="005F385F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5F" w:rsidRPr="00385FBE" w:rsidRDefault="005F38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385F" w:rsidRPr="00385FBE" w:rsidRDefault="005F385F">
            <w:pPr>
              <w:ind w:left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FBE">
              <w:rPr>
                <w:rFonts w:ascii="Arial" w:hAnsi="Arial" w:cs="Arial"/>
                <w:b/>
                <w:sz w:val="16"/>
                <w:szCs w:val="16"/>
              </w:rPr>
              <w:t>ΠΙΝΑΚΑΣ ΒΑΘΜΟΛΟΓΗΣΗΣ ΚΡΙΤΗΡΙΩΝ</w:t>
            </w:r>
          </w:p>
          <w:p w:rsidR="005F385F" w:rsidRPr="00385FBE" w:rsidRDefault="005F385F">
            <w:pPr>
              <w:ind w:left="18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F385F" w:rsidRPr="00385FBE" w:rsidRDefault="005F385F">
            <w:pPr>
              <w:tabs>
                <w:tab w:val="left" w:pos="360"/>
              </w:tabs>
              <w:ind w:left="180"/>
              <w:rPr>
                <w:rFonts w:ascii="Arial" w:hAnsi="Arial" w:cs="Arial"/>
                <w:b/>
                <w:spacing w:val="-2"/>
                <w:sz w:val="14"/>
                <w:szCs w:val="14"/>
              </w:rPr>
            </w:pPr>
            <w:r w:rsidRPr="00385FBE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 </w:t>
            </w:r>
            <w:r w:rsidRPr="00385FBE">
              <w:rPr>
                <w:rFonts w:ascii="Arial" w:hAnsi="Arial" w:cs="Arial"/>
                <w:b/>
                <w:spacing w:val="-2"/>
                <w:sz w:val="14"/>
                <w:szCs w:val="14"/>
              </w:rPr>
              <w:t>1. ΧΡΟΝΟΣ ΑΝΕΡΓΙΑΣ (200 μονάδες για 4 συνεχείς πλήρεις μήνες ανεργίας)</w:t>
            </w:r>
          </w:p>
          <w:tbl>
            <w:tblPr>
              <w:tblW w:w="9732" w:type="dxa"/>
              <w:tblInd w:w="288" w:type="dxa"/>
              <w:tblLook w:val="0000"/>
            </w:tblPr>
            <w:tblGrid>
              <w:gridCol w:w="988"/>
              <w:gridCol w:w="485"/>
              <w:gridCol w:w="485"/>
              <w:gridCol w:w="485"/>
              <w:gridCol w:w="752"/>
              <w:gridCol w:w="752"/>
              <w:gridCol w:w="752"/>
              <w:gridCol w:w="752"/>
              <w:gridCol w:w="752"/>
              <w:gridCol w:w="752"/>
              <w:gridCol w:w="752"/>
              <w:gridCol w:w="752"/>
              <w:gridCol w:w="1273"/>
            </w:tblGrid>
            <w:tr w:rsidR="005F385F" w:rsidRPr="00385FBE">
              <w:trPr>
                <w:trHeight w:hRule="exact" w:val="227"/>
              </w:trPr>
              <w:tc>
                <w:tcPr>
                  <w:tcW w:w="988" w:type="dxa"/>
                  <w:noWrap/>
                  <w:vAlign w:val="center"/>
                </w:tcPr>
                <w:p w:rsidR="005F385F" w:rsidRPr="00385FBE" w:rsidRDefault="005F385F">
                  <w:pPr>
                    <w:tabs>
                      <w:tab w:val="left" w:pos="0"/>
                    </w:tabs>
                    <w:spacing w:line="180" w:lineRule="exac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μήνες</w:t>
                  </w:r>
                </w:p>
              </w:tc>
              <w:tc>
                <w:tcPr>
                  <w:tcW w:w="485" w:type="dxa"/>
                  <w:noWrap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85" w:type="dxa"/>
                  <w:noWrap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85" w:type="dxa"/>
                  <w:noWrap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52" w:type="dxa"/>
                  <w:noWrap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2" w:type="dxa"/>
                  <w:noWrap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52" w:type="dxa"/>
                  <w:noWrap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52" w:type="dxa"/>
                  <w:noWrap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52" w:type="dxa"/>
                  <w:noWrap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52" w:type="dxa"/>
                  <w:noWrap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52" w:type="dxa"/>
                  <w:noWrap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52" w:type="dxa"/>
                  <w:noWrap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73" w:type="dxa"/>
                  <w:noWrap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F385F" w:rsidRPr="00385FBE">
              <w:trPr>
                <w:trHeight w:hRule="exact" w:val="227"/>
              </w:trPr>
              <w:tc>
                <w:tcPr>
                  <w:tcW w:w="988" w:type="dxa"/>
                  <w:noWrap/>
                  <w:vAlign w:val="center"/>
                </w:tcPr>
                <w:p w:rsidR="005F385F" w:rsidRPr="00385FBE" w:rsidRDefault="005F385F">
                  <w:pPr>
                    <w:tabs>
                      <w:tab w:val="left" w:pos="72"/>
                    </w:tabs>
                    <w:spacing w:line="180" w:lineRule="exac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μονάδες</w:t>
                  </w:r>
                </w:p>
              </w:tc>
              <w:tc>
                <w:tcPr>
                  <w:tcW w:w="485" w:type="dxa"/>
                  <w:noWrap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485" w:type="dxa"/>
                  <w:noWrap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485" w:type="dxa"/>
                  <w:noWrap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752" w:type="dxa"/>
                  <w:noWrap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752" w:type="dxa"/>
                  <w:noWrap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52" w:type="dxa"/>
                  <w:noWrap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52" w:type="dxa"/>
                  <w:noWrap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52" w:type="dxa"/>
                  <w:noWrap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52" w:type="dxa"/>
                  <w:noWrap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52" w:type="dxa"/>
                  <w:noWrap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752" w:type="dxa"/>
                  <w:noWrap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73" w:type="dxa"/>
                  <w:noWrap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180" w:lineRule="exact"/>
                    <w:ind w:left="180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5F385F" w:rsidRPr="00385FBE" w:rsidRDefault="005F385F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5F385F" w:rsidRPr="00385FBE" w:rsidRDefault="005F385F">
            <w:pPr>
              <w:tabs>
                <w:tab w:val="left" w:pos="284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5F385F" w:rsidRPr="00385FBE" w:rsidRDefault="005F385F">
            <w:pPr>
              <w:tabs>
                <w:tab w:val="left" w:pos="284"/>
              </w:tabs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385FBE">
              <w:rPr>
                <w:rFonts w:ascii="Arial" w:hAnsi="Arial" w:cs="Arial"/>
                <w:b/>
                <w:sz w:val="14"/>
                <w:szCs w:val="14"/>
              </w:rPr>
              <w:t xml:space="preserve">       2. ΑΝΗΛΙΚΑ ΤΕΚΝΑ (30 μονάδες για καθένα από τα ανήλικα τέκνα)</w:t>
            </w:r>
          </w:p>
          <w:tbl>
            <w:tblPr>
              <w:tblW w:w="5760" w:type="dxa"/>
              <w:tblInd w:w="288" w:type="dxa"/>
              <w:tblLook w:val="0000"/>
            </w:tblPr>
            <w:tblGrid>
              <w:gridCol w:w="1440"/>
              <w:gridCol w:w="720"/>
              <w:gridCol w:w="720"/>
              <w:gridCol w:w="720"/>
              <w:gridCol w:w="720"/>
              <w:gridCol w:w="720"/>
              <w:gridCol w:w="720"/>
            </w:tblGrid>
            <w:tr w:rsidR="005F385F" w:rsidRPr="00385FBE">
              <w:trPr>
                <w:trHeight w:val="227"/>
              </w:trPr>
              <w:tc>
                <w:tcPr>
                  <w:tcW w:w="1440" w:type="dxa"/>
                  <w:noWrap/>
                  <w:vAlign w:val="center"/>
                </w:tcPr>
                <w:p w:rsidR="005F385F" w:rsidRPr="00385FBE" w:rsidRDefault="005F385F">
                  <w:pPr>
                    <w:tabs>
                      <w:tab w:val="left" w:pos="72"/>
                    </w:tabs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αριθμός τέκνων</w:t>
                  </w:r>
                </w:p>
              </w:tc>
              <w:tc>
                <w:tcPr>
                  <w:tcW w:w="720" w:type="dxa"/>
                  <w:noWrap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20" w:type="dxa"/>
                  <w:noWrap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20" w:type="dxa"/>
                  <w:noWrap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20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20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</w:tr>
            <w:tr w:rsidR="005F385F" w:rsidRPr="00385FBE">
              <w:trPr>
                <w:trHeight w:val="227"/>
              </w:trPr>
              <w:tc>
                <w:tcPr>
                  <w:tcW w:w="1440" w:type="dxa"/>
                  <w:noWrap/>
                  <w:vAlign w:val="center"/>
                </w:tcPr>
                <w:p w:rsidR="005F385F" w:rsidRPr="00385FBE" w:rsidRDefault="005F385F">
                  <w:pPr>
                    <w:tabs>
                      <w:tab w:val="left" w:pos="72"/>
                    </w:tabs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μονάδες</w:t>
                  </w:r>
                </w:p>
              </w:tc>
              <w:tc>
                <w:tcPr>
                  <w:tcW w:w="720" w:type="dxa"/>
                  <w:noWrap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20" w:type="dxa"/>
                  <w:noWrap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sz w:val="14"/>
                      <w:szCs w:val="14"/>
                    </w:rPr>
                    <w:t>60</w:t>
                  </w:r>
                </w:p>
              </w:tc>
              <w:tc>
                <w:tcPr>
                  <w:tcW w:w="720" w:type="dxa"/>
                  <w:noWrap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sz w:val="14"/>
                      <w:szCs w:val="14"/>
                    </w:rPr>
                    <w:t>90</w:t>
                  </w:r>
                </w:p>
              </w:tc>
              <w:tc>
                <w:tcPr>
                  <w:tcW w:w="720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sz w:val="14"/>
                      <w:szCs w:val="14"/>
                    </w:rPr>
                    <w:t>120</w:t>
                  </w:r>
                </w:p>
              </w:tc>
              <w:tc>
                <w:tcPr>
                  <w:tcW w:w="720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sz w:val="14"/>
                      <w:szCs w:val="14"/>
                    </w:rPr>
                    <w:t>150</w:t>
                  </w:r>
                </w:p>
              </w:tc>
              <w:tc>
                <w:tcPr>
                  <w:tcW w:w="720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</w:tr>
          </w:tbl>
          <w:p w:rsidR="005F385F" w:rsidRPr="00385FBE" w:rsidRDefault="005F385F">
            <w:pPr>
              <w:tabs>
                <w:tab w:val="left" w:pos="284"/>
              </w:tabs>
              <w:ind w:left="54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F385F" w:rsidRPr="00385FBE" w:rsidRDefault="005F385F">
            <w:pPr>
              <w:tabs>
                <w:tab w:val="left" w:pos="284"/>
              </w:tabs>
              <w:ind w:left="54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F385F" w:rsidRPr="00385FBE" w:rsidRDefault="005F385F">
            <w:pPr>
              <w:tabs>
                <w:tab w:val="left" w:pos="284"/>
              </w:tabs>
              <w:rPr>
                <w:rFonts w:ascii="Arial" w:hAnsi="Arial" w:cs="Arial"/>
                <w:b/>
                <w:i/>
                <w:spacing w:val="-4"/>
                <w:sz w:val="14"/>
                <w:szCs w:val="14"/>
              </w:rPr>
            </w:pPr>
            <w:r w:rsidRPr="00385FBE">
              <w:rPr>
                <w:rFonts w:ascii="Arial" w:hAnsi="Arial" w:cs="Arial"/>
                <w:b/>
                <w:spacing w:val="-4"/>
                <w:sz w:val="14"/>
                <w:szCs w:val="14"/>
              </w:rPr>
              <w:t xml:space="preserve">        3. ΒΑΘΜΟΣ ΒΑΣΙΚΟΥ ΤΙΤΛΟΥ  (μόνο για πρόσληψη σε θέσεις ΔΕ)</w:t>
            </w:r>
          </w:p>
          <w:tbl>
            <w:tblPr>
              <w:tblW w:w="10094" w:type="dxa"/>
              <w:tblInd w:w="288" w:type="dxa"/>
              <w:tblLook w:val="01E0"/>
            </w:tblPr>
            <w:tblGrid>
              <w:gridCol w:w="1128"/>
              <w:gridCol w:w="477"/>
              <w:gridCol w:w="345"/>
              <w:gridCol w:w="476"/>
              <w:gridCol w:w="376"/>
              <w:gridCol w:w="476"/>
              <w:gridCol w:w="376"/>
              <w:gridCol w:w="476"/>
              <w:gridCol w:w="376"/>
              <w:gridCol w:w="476"/>
              <w:gridCol w:w="376"/>
              <w:gridCol w:w="476"/>
              <w:gridCol w:w="376"/>
              <w:gridCol w:w="476"/>
              <w:gridCol w:w="376"/>
              <w:gridCol w:w="476"/>
              <w:gridCol w:w="376"/>
              <w:gridCol w:w="476"/>
              <w:gridCol w:w="376"/>
              <w:gridCol w:w="476"/>
              <w:gridCol w:w="376"/>
              <w:gridCol w:w="476"/>
            </w:tblGrid>
            <w:tr w:rsidR="005F385F" w:rsidRPr="00385FBE">
              <w:trPr>
                <w:trHeight w:val="224"/>
              </w:trPr>
              <w:tc>
                <w:tcPr>
                  <w:tcW w:w="0" w:type="auto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200" w:lineRule="exac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κατηγορία ΔΕ</w:t>
                  </w:r>
                </w:p>
              </w:tc>
              <w:tc>
                <w:tcPr>
                  <w:tcW w:w="0" w:type="auto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pacing w:val="-30"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pacing w:val="-30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5F385F" w:rsidRPr="00385FBE">
              <w:trPr>
                <w:trHeight w:val="224"/>
              </w:trPr>
              <w:tc>
                <w:tcPr>
                  <w:tcW w:w="0" w:type="auto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200" w:lineRule="exac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μονάδες</w:t>
                  </w:r>
                </w:p>
              </w:tc>
              <w:tc>
                <w:tcPr>
                  <w:tcW w:w="0" w:type="auto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0" w:type="auto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pacing w:val="-30"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pacing w:val="-30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220</w:t>
                  </w:r>
                </w:p>
              </w:tc>
              <w:tc>
                <w:tcPr>
                  <w:tcW w:w="0" w:type="auto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240</w:t>
                  </w:r>
                </w:p>
              </w:tc>
              <w:tc>
                <w:tcPr>
                  <w:tcW w:w="0" w:type="auto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260</w:t>
                  </w:r>
                </w:p>
              </w:tc>
              <w:tc>
                <w:tcPr>
                  <w:tcW w:w="0" w:type="auto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280</w:t>
                  </w:r>
                </w:p>
              </w:tc>
              <w:tc>
                <w:tcPr>
                  <w:tcW w:w="0" w:type="auto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300</w:t>
                  </w:r>
                </w:p>
              </w:tc>
              <w:tc>
                <w:tcPr>
                  <w:tcW w:w="0" w:type="auto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320</w:t>
                  </w:r>
                </w:p>
              </w:tc>
              <w:tc>
                <w:tcPr>
                  <w:tcW w:w="0" w:type="auto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340</w:t>
                  </w:r>
                </w:p>
              </w:tc>
              <w:tc>
                <w:tcPr>
                  <w:tcW w:w="0" w:type="auto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360</w:t>
                  </w:r>
                </w:p>
              </w:tc>
              <w:tc>
                <w:tcPr>
                  <w:tcW w:w="0" w:type="auto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380</w:t>
                  </w:r>
                </w:p>
              </w:tc>
              <w:tc>
                <w:tcPr>
                  <w:tcW w:w="0" w:type="auto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0" w:type="auto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bCs/>
                      <w:sz w:val="14"/>
                      <w:szCs w:val="14"/>
                    </w:rPr>
                    <w:t>400</w:t>
                  </w:r>
                </w:p>
              </w:tc>
            </w:tr>
          </w:tbl>
          <w:p w:rsidR="005F385F" w:rsidRPr="00385FBE" w:rsidRDefault="005F385F">
            <w:pPr>
              <w:tabs>
                <w:tab w:val="left" w:pos="284"/>
              </w:tabs>
              <w:ind w:left="540"/>
              <w:jc w:val="both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5F385F" w:rsidRPr="00385FBE" w:rsidRDefault="005F385F">
            <w:pPr>
              <w:tabs>
                <w:tab w:val="left" w:pos="284"/>
              </w:tabs>
              <w:ind w:left="540"/>
              <w:jc w:val="both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5F385F" w:rsidRPr="00385FBE" w:rsidRDefault="005F385F">
            <w:pPr>
              <w:tabs>
                <w:tab w:val="left" w:pos="36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385FBE">
              <w:rPr>
                <w:rFonts w:ascii="Arial" w:hAnsi="Arial" w:cs="Arial"/>
                <w:b/>
                <w:sz w:val="14"/>
                <w:szCs w:val="14"/>
              </w:rPr>
              <w:t xml:space="preserve">        4. ΟΜΟΕΙΔΗΣ ΜΕ ΤΗΝ ΕΚΑΣΤΟΤΕ ΕΙΔΙΚΟΤΗΤΑ ΕΜΠΕΙΡΙΑ (χρόνος έως 240 μήνες)</w:t>
            </w:r>
          </w:p>
          <w:p w:rsidR="005F385F" w:rsidRPr="00385FBE" w:rsidRDefault="005F385F">
            <w:pPr>
              <w:tabs>
                <w:tab w:val="left" w:pos="360"/>
              </w:tabs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385FBE">
              <w:rPr>
                <w:rFonts w:ascii="Arial" w:hAnsi="Arial" w:cs="Arial"/>
                <w:b/>
                <w:sz w:val="14"/>
                <w:szCs w:val="14"/>
              </w:rPr>
              <w:t xml:space="preserve">      4α. ΕΜΠΕΙΡΙΑ ΚΤΗΘΕΙΣΑ σε χώρους παροχής πρωτοβάθμιας ή δευτεροβάθμιας ή τριτοβάθμιας φροντίδας υγείας του ΔΗΜΟΣΙΟΥ ΤΟΜΕΑ </w:t>
            </w:r>
          </w:p>
          <w:p w:rsidR="005F385F" w:rsidRPr="00385FBE" w:rsidRDefault="005F385F">
            <w:pPr>
              <w:tabs>
                <w:tab w:val="left" w:pos="36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385FBE">
              <w:rPr>
                <w:rFonts w:ascii="Arial" w:hAnsi="Arial" w:cs="Arial"/>
                <w:b/>
                <w:sz w:val="14"/>
                <w:szCs w:val="14"/>
              </w:rPr>
              <w:t xml:space="preserve">           (9 μονάδες ανά μήνα και έως 120 μήνες)</w:t>
            </w:r>
          </w:p>
          <w:tbl>
            <w:tblPr>
              <w:tblW w:w="4717" w:type="dxa"/>
              <w:tblInd w:w="288" w:type="dxa"/>
              <w:tblLook w:val="0000"/>
            </w:tblPr>
            <w:tblGrid>
              <w:gridCol w:w="1279"/>
              <w:gridCol w:w="344"/>
              <w:gridCol w:w="416"/>
              <w:gridCol w:w="416"/>
              <w:gridCol w:w="358"/>
              <w:gridCol w:w="506"/>
              <w:gridCol w:w="506"/>
              <w:gridCol w:w="506"/>
              <w:gridCol w:w="386"/>
            </w:tblGrid>
            <w:tr w:rsidR="005F385F" w:rsidRPr="00385FBE">
              <w:trPr>
                <w:trHeight w:val="227"/>
              </w:trPr>
              <w:tc>
                <w:tcPr>
                  <w:tcW w:w="1405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sz w:val="14"/>
                      <w:szCs w:val="14"/>
                    </w:rPr>
                    <w:t>μήνες εμπειρίας</w:t>
                  </w:r>
                </w:p>
              </w:tc>
              <w:tc>
                <w:tcPr>
                  <w:tcW w:w="359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431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431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61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…</w:t>
                  </w:r>
                </w:p>
              </w:tc>
              <w:tc>
                <w:tcPr>
                  <w:tcW w:w="434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118</w:t>
                  </w:r>
                </w:p>
              </w:tc>
              <w:tc>
                <w:tcPr>
                  <w:tcW w:w="433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119</w:t>
                  </w:r>
                </w:p>
              </w:tc>
              <w:tc>
                <w:tcPr>
                  <w:tcW w:w="433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120</w:t>
                  </w:r>
                </w:p>
              </w:tc>
              <w:tc>
                <w:tcPr>
                  <w:tcW w:w="430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5F385F" w:rsidRPr="00385FBE">
              <w:trPr>
                <w:trHeight w:val="227"/>
              </w:trPr>
              <w:tc>
                <w:tcPr>
                  <w:tcW w:w="1405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sz w:val="14"/>
                      <w:szCs w:val="14"/>
                    </w:rPr>
                    <w:t>μονάδες</w:t>
                  </w:r>
                </w:p>
              </w:tc>
              <w:tc>
                <w:tcPr>
                  <w:tcW w:w="359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431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431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61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...</w:t>
                  </w:r>
                </w:p>
              </w:tc>
              <w:tc>
                <w:tcPr>
                  <w:tcW w:w="434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1062</w:t>
                  </w:r>
                </w:p>
              </w:tc>
              <w:tc>
                <w:tcPr>
                  <w:tcW w:w="433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1071</w:t>
                  </w:r>
                </w:p>
              </w:tc>
              <w:tc>
                <w:tcPr>
                  <w:tcW w:w="433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1080</w:t>
                  </w:r>
                </w:p>
              </w:tc>
              <w:tc>
                <w:tcPr>
                  <w:tcW w:w="430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</w:tbl>
          <w:p w:rsidR="005F385F" w:rsidRPr="00385FBE" w:rsidRDefault="005F385F">
            <w:pPr>
              <w:rPr>
                <w:sz w:val="6"/>
                <w:szCs w:val="6"/>
              </w:rPr>
            </w:pPr>
          </w:p>
          <w:p w:rsidR="005F385F" w:rsidRPr="00385FBE" w:rsidRDefault="005F385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85FBE">
              <w:rPr>
                <w:rFonts w:ascii="Arial" w:hAnsi="Arial" w:cs="Arial"/>
                <w:b/>
                <w:sz w:val="14"/>
                <w:szCs w:val="14"/>
              </w:rPr>
              <w:t xml:space="preserve">      4β. ΕΜΠΕΙΡΙΑ ΚΤΗΘΕΙΣΑ σε χώρους παροχής πρωτοβάθμιας ή δευτεροβάθμιας ή τριτοβάθμιας φροντίδας υγείας ΣΤΟΝ ΙΔΙΩΤΙΚΟ ΤΟΜΕΑ </w:t>
            </w:r>
          </w:p>
          <w:p w:rsidR="005F385F" w:rsidRPr="00385FBE" w:rsidRDefault="005F385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85FBE">
              <w:rPr>
                <w:rFonts w:ascii="Arial" w:hAnsi="Arial" w:cs="Arial"/>
                <w:b/>
                <w:sz w:val="14"/>
                <w:szCs w:val="14"/>
              </w:rPr>
              <w:t xml:space="preserve">           (7 μονάδες ανά μήνα και έως 120 μήνες)</w:t>
            </w:r>
          </w:p>
          <w:tbl>
            <w:tblPr>
              <w:tblW w:w="4717" w:type="dxa"/>
              <w:tblInd w:w="288" w:type="dxa"/>
              <w:tblLook w:val="0000"/>
            </w:tblPr>
            <w:tblGrid>
              <w:gridCol w:w="1405"/>
              <w:gridCol w:w="359"/>
              <w:gridCol w:w="431"/>
              <w:gridCol w:w="431"/>
              <w:gridCol w:w="361"/>
              <w:gridCol w:w="434"/>
              <w:gridCol w:w="433"/>
              <w:gridCol w:w="433"/>
              <w:gridCol w:w="430"/>
            </w:tblGrid>
            <w:tr w:rsidR="005F385F" w:rsidRPr="00385FBE">
              <w:trPr>
                <w:trHeight w:val="227"/>
              </w:trPr>
              <w:tc>
                <w:tcPr>
                  <w:tcW w:w="1405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sz w:val="14"/>
                      <w:szCs w:val="14"/>
                    </w:rPr>
                    <w:t>μήνες εμπειρίας</w:t>
                  </w:r>
                </w:p>
              </w:tc>
              <w:tc>
                <w:tcPr>
                  <w:tcW w:w="359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431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431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61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…</w:t>
                  </w:r>
                </w:p>
              </w:tc>
              <w:tc>
                <w:tcPr>
                  <w:tcW w:w="434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118</w:t>
                  </w:r>
                </w:p>
              </w:tc>
              <w:tc>
                <w:tcPr>
                  <w:tcW w:w="433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119</w:t>
                  </w:r>
                </w:p>
              </w:tc>
              <w:tc>
                <w:tcPr>
                  <w:tcW w:w="433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120</w:t>
                  </w:r>
                </w:p>
              </w:tc>
              <w:tc>
                <w:tcPr>
                  <w:tcW w:w="430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5F385F" w:rsidRPr="00385FBE">
              <w:trPr>
                <w:trHeight w:val="227"/>
              </w:trPr>
              <w:tc>
                <w:tcPr>
                  <w:tcW w:w="1405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sz w:val="14"/>
                      <w:szCs w:val="14"/>
                    </w:rPr>
                    <w:t>μονάδες</w:t>
                  </w:r>
                </w:p>
              </w:tc>
              <w:tc>
                <w:tcPr>
                  <w:tcW w:w="359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431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431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361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...</w:t>
                  </w:r>
                </w:p>
              </w:tc>
              <w:tc>
                <w:tcPr>
                  <w:tcW w:w="434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826</w:t>
                  </w:r>
                </w:p>
              </w:tc>
              <w:tc>
                <w:tcPr>
                  <w:tcW w:w="433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833</w:t>
                  </w:r>
                </w:p>
              </w:tc>
              <w:tc>
                <w:tcPr>
                  <w:tcW w:w="433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840</w:t>
                  </w:r>
                </w:p>
              </w:tc>
              <w:tc>
                <w:tcPr>
                  <w:tcW w:w="430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</w:tbl>
          <w:p w:rsidR="005F385F" w:rsidRPr="00385FBE" w:rsidRDefault="005F385F">
            <w:pPr>
              <w:rPr>
                <w:sz w:val="8"/>
                <w:szCs w:val="8"/>
              </w:rPr>
            </w:pPr>
          </w:p>
          <w:p w:rsidR="005F385F" w:rsidRPr="00385FBE" w:rsidRDefault="005F385F">
            <w:pPr>
              <w:rPr>
                <w:sz w:val="8"/>
                <w:szCs w:val="8"/>
              </w:rPr>
            </w:pPr>
          </w:p>
          <w:p w:rsidR="005F385F" w:rsidRPr="00385FBE" w:rsidRDefault="005F385F">
            <w:pPr>
              <w:tabs>
                <w:tab w:val="left" w:pos="36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385FBE">
              <w:rPr>
                <w:rFonts w:ascii="Arial" w:hAnsi="Arial" w:cs="Arial"/>
                <w:b/>
                <w:sz w:val="14"/>
                <w:szCs w:val="14"/>
              </w:rPr>
              <w:t xml:space="preserve">        5. ΑΝΑΠΗΡΙΑ ΥΠΟΨΗΦΙΟΥ ΜΕ ΠΟΣΟΣΤΟ ΤΟΥΛΑΧΙΣΤΟΝ 50% (το ποσοστό αναπηρίας πολλαπλασιάζεται με το συντελεστή 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385FBE">
                <w:rPr>
                  <w:rFonts w:ascii="Arial" w:hAnsi="Arial" w:cs="Arial"/>
                  <w:b/>
                  <w:sz w:val="14"/>
                  <w:szCs w:val="14"/>
                </w:rPr>
                <w:t>3”</w:t>
              </w:r>
            </w:smartTag>
            <w:r w:rsidRPr="00385FBE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  <w:tbl>
            <w:tblPr>
              <w:tblW w:w="9323" w:type="dxa"/>
              <w:tblInd w:w="288" w:type="dxa"/>
              <w:tblLook w:val="0000"/>
            </w:tblPr>
            <w:tblGrid>
              <w:gridCol w:w="1425"/>
              <w:gridCol w:w="555"/>
              <w:gridCol w:w="540"/>
              <w:gridCol w:w="540"/>
              <w:gridCol w:w="540"/>
              <w:gridCol w:w="540"/>
              <w:gridCol w:w="361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19"/>
              <w:gridCol w:w="506"/>
            </w:tblGrid>
            <w:tr w:rsidR="005F385F" w:rsidRPr="00385FBE">
              <w:trPr>
                <w:trHeight w:val="227"/>
              </w:trPr>
              <w:tc>
                <w:tcPr>
                  <w:tcW w:w="1425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ind w:right="-123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sz w:val="14"/>
                      <w:szCs w:val="14"/>
                    </w:rPr>
                    <w:t>ποσοστό αναπηρίας</w:t>
                  </w:r>
                </w:p>
              </w:tc>
              <w:tc>
                <w:tcPr>
                  <w:tcW w:w="555" w:type="dxa"/>
                  <w:vAlign w:val="center"/>
                </w:tcPr>
                <w:p w:rsidR="005F385F" w:rsidRPr="00385FBE" w:rsidRDefault="005F385F">
                  <w:pPr>
                    <w:ind w:right="-108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50%</w:t>
                  </w:r>
                </w:p>
              </w:tc>
              <w:tc>
                <w:tcPr>
                  <w:tcW w:w="540" w:type="dxa"/>
                  <w:vAlign w:val="center"/>
                </w:tcPr>
                <w:p w:rsidR="005F385F" w:rsidRPr="00385FBE" w:rsidRDefault="005F385F">
                  <w:pPr>
                    <w:ind w:right="-108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…</w:t>
                  </w:r>
                </w:p>
              </w:tc>
              <w:tc>
                <w:tcPr>
                  <w:tcW w:w="540" w:type="dxa"/>
                  <w:vAlign w:val="center"/>
                </w:tcPr>
                <w:p w:rsidR="005F385F" w:rsidRPr="00385FBE" w:rsidRDefault="005F385F">
                  <w:pPr>
                    <w:ind w:right="-108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60%</w:t>
                  </w:r>
                </w:p>
              </w:tc>
              <w:tc>
                <w:tcPr>
                  <w:tcW w:w="540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…</w:t>
                  </w:r>
                </w:p>
              </w:tc>
              <w:tc>
                <w:tcPr>
                  <w:tcW w:w="540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506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5F385F" w:rsidRPr="00385FBE">
              <w:trPr>
                <w:trHeight w:val="227"/>
              </w:trPr>
              <w:tc>
                <w:tcPr>
                  <w:tcW w:w="1425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sz w:val="14"/>
                      <w:szCs w:val="14"/>
                    </w:rPr>
                    <w:t>μονάδες</w:t>
                  </w:r>
                </w:p>
              </w:tc>
              <w:tc>
                <w:tcPr>
                  <w:tcW w:w="555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150</w:t>
                  </w:r>
                </w:p>
              </w:tc>
              <w:tc>
                <w:tcPr>
                  <w:tcW w:w="540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…</w:t>
                  </w:r>
                </w:p>
              </w:tc>
              <w:tc>
                <w:tcPr>
                  <w:tcW w:w="540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180</w:t>
                  </w:r>
                </w:p>
              </w:tc>
              <w:tc>
                <w:tcPr>
                  <w:tcW w:w="540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…</w:t>
                  </w:r>
                </w:p>
              </w:tc>
              <w:tc>
                <w:tcPr>
                  <w:tcW w:w="540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361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506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</w:tbl>
          <w:p w:rsidR="005F385F" w:rsidRPr="00385FBE" w:rsidRDefault="005F385F">
            <w:pPr>
              <w:rPr>
                <w:sz w:val="8"/>
                <w:szCs w:val="8"/>
              </w:rPr>
            </w:pPr>
          </w:p>
          <w:p w:rsidR="005F385F" w:rsidRPr="00385FBE" w:rsidRDefault="005F385F">
            <w:pPr>
              <w:rPr>
                <w:sz w:val="8"/>
                <w:szCs w:val="8"/>
              </w:rPr>
            </w:pPr>
          </w:p>
          <w:p w:rsidR="005F385F" w:rsidRPr="00385FBE" w:rsidRDefault="005F385F">
            <w:pPr>
              <w:tabs>
                <w:tab w:val="left" w:pos="36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385FBE">
              <w:rPr>
                <w:rFonts w:ascii="Arial" w:hAnsi="Arial" w:cs="Arial"/>
                <w:b/>
                <w:sz w:val="14"/>
                <w:szCs w:val="14"/>
              </w:rPr>
              <w:t xml:space="preserve">        6. ΑΝΑΠΗΡΙΑ ΓΟΝΕΑ, ΤΕΚΝΟΥ, ΑΔΕΛΦΟΥ Ή ΣΥΖΥΓΟΥ (το ποσοστό αναπηρίας πολλαπλασιάζεται με το συντελεστή “</w:t>
            </w:r>
            <w:smartTag w:uri="urn:schemas-microsoft-com:office:smarttags" w:element="metricconverter">
              <w:smartTagPr>
                <w:attr w:name="ProductID" w:val="2”"/>
              </w:smartTagPr>
              <w:r w:rsidRPr="00385FBE">
                <w:rPr>
                  <w:rFonts w:ascii="Arial" w:hAnsi="Arial" w:cs="Arial"/>
                  <w:b/>
                  <w:sz w:val="14"/>
                  <w:szCs w:val="14"/>
                </w:rPr>
                <w:t>2”</w:t>
              </w:r>
            </w:smartTag>
            <w:r w:rsidRPr="00385FBE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  <w:tbl>
            <w:tblPr>
              <w:tblW w:w="10169" w:type="dxa"/>
              <w:tblInd w:w="288" w:type="dxa"/>
              <w:tblLook w:val="0000"/>
            </w:tblPr>
            <w:tblGrid>
              <w:gridCol w:w="1425"/>
              <w:gridCol w:w="555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506"/>
              <w:gridCol w:w="872"/>
            </w:tblGrid>
            <w:tr w:rsidR="005F385F" w:rsidRPr="00385FBE">
              <w:trPr>
                <w:trHeight w:val="227"/>
              </w:trPr>
              <w:tc>
                <w:tcPr>
                  <w:tcW w:w="1425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ind w:right="-123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sz w:val="14"/>
                      <w:szCs w:val="14"/>
                    </w:rPr>
                    <w:t>ποσοστό αναπηρίας</w:t>
                  </w:r>
                </w:p>
              </w:tc>
              <w:tc>
                <w:tcPr>
                  <w:tcW w:w="555" w:type="dxa"/>
                  <w:vAlign w:val="center"/>
                </w:tcPr>
                <w:p w:rsidR="005F385F" w:rsidRPr="00385FBE" w:rsidRDefault="005F385F">
                  <w:pPr>
                    <w:ind w:right="-108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50%</w:t>
                  </w:r>
                </w:p>
              </w:tc>
              <w:tc>
                <w:tcPr>
                  <w:tcW w:w="540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ind w:right="-108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…</w:t>
                  </w:r>
                </w:p>
              </w:tc>
              <w:tc>
                <w:tcPr>
                  <w:tcW w:w="540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ind w:right="-108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60%</w:t>
                  </w:r>
                </w:p>
              </w:tc>
              <w:tc>
                <w:tcPr>
                  <w:tcW w:w="540" w:type="dxa"/>
                  <w:vAlign w:val="center"/>
                </w:tcPr>
                <w:p w:rsidR="005F385F" w:rsidRPr="00385FBE" w:rsidRDefault="005F385F">
                  <w:pPr>
                    <w:ind w:right="-108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…</w:t>
                  </w:r>
                </w:p>
              </w:tc>
              <w:tc>
                <w:tcPr>
                  <w:tcW w:w="540" w:type="dxa"/>
                  <w:vAlign w:val="center"/>
                </w:tcPr>
                <w:p w:rsidR="005F385F" w:rsidRPr="00385FBE" w:rsidRDefault="005F385F">
                  <w:pPr>
                    <w:ind w:right="-108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67%</w:t>
                  </w:r>
                </w:p>
              </w:tc>
              <w:tc>
                <w:tcPr>
                  <w:tcW w:w="540" w:type="dxa"/>
                  <w:vAlign w:val="center"/>
                </w:tcPr>
                <w:p w:rsidR="005F385F" w:rsidRPr="00385FBE" w:rsidRDefault="005F385F">
                  <w:pPr>
                    <w:ind w:right="-108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…</w:t>
                  </w:r>
                </w:p>
              </w:tc>
              <w:tc>
                <w:tcPr>
                  <w:tcW w:w="540" w:type="dxa"/>
                  <w:vAlign w:val="center"/>
                </w:tcPr>
                <w:p w:rsidR="005F385F" w:rsidRPr="00385FBE" w:rsidRDefault="005F385F">
                  <w:pPr>
                    <w:ind w:right="-108"/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70%</w:t>
                  </w:r>
                </w:p>
              </w:tc>
              <w:tc>
                <w:tcPr>
                  <w:tcW w:w="540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…</w:t>
                  </w:r>
                </w:p>
              </w:tc>
              <w:tc>
                <w:tcPr>
                  <w:tcW w:w="433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506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872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  <w:tr w:rsidR="005F385F" w:rsidRPr="00385FBE">
              <w:trPr>
                <w:trHeight w:val="227"/>
              </w:trPr>
              <w:tc>
                <w:tcPr>
                  <w:tcW w:w="1425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85FBE">
                    <w:rPr>
                      <w:rFonts w:ascii="Arial" w:hAnsi="Arial" w:cs="Arial"/>
                      <w:sz w:val="14"/>
                      <w:szCs w:val="14"/>
                    </w:rPr>
                    <w:t>μονάδες</w:t>
                  </w:r>
                </w:p>
              </w:tc>
              <w:tc>
                <w:tcPr>
                  <w:tcW w:w="555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100</w:t>
                  </w:r>
                </w:p>
              </w:tc>
              <w:tc>
                <w:tcPr>
                  <w:tcW w:w="540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…</w:t>
                  </w:r>
                </w:p>
              </w:tc>
              <w:tc>
                <w:tcPr>
                  <w:tcW w:w="540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120</w:t>
                  </w:r>
                </w:p>
              </w:tc>
              <w:tc>
                <w:tcPr>
                  <w:tcW w:w="540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…</w:t>
                  </w:r>
                </w:p>
              </w:tc>
              <w:tc>
                <w:tcPr>
                  <w:tcW w:w="540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134</w:t>
                  </w:r>
                </w:p>
              </w:tc>
              <w:tc>
                <w:tcPr>
                  <w:tcW w:w="540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…</w:t>
                  </w:r>
                </w:p>
              </w:tc>
              <w:tc>
                <w:tcPr>
                  <w:tcW w:w="540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140</w:t>
                  </w:r>
                </w:p>
              </w:tc>
              <w:tc>
                <w:tcPr>
                  <w:tcW w:w="540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385FBE">
                    <w:rPr>
                      <w:rFonts w:ascii="Arial" w:hAnsi="Arial" w:cs="Arial"/>
                      <w:sz w:val="13"/>
                      <w:szCs w:val="13"/>
                    </w:rPr>
                    <w:t>…</w:t>
                  </w:r>
                </w:p>
              </w:tc>
              <w:tc>
                <w:tcPr>
                  <w:tcW w:w="433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433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506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  <w:tc>
                <w:tcPr>
                  <w:tcW w:w="872" w:type="dxa"/>
                  <w:vAlign w:val="center"/>
                </w:tcPr>
                <w:p w:rsidR="005F385F" w:rsidRPr="00385FBE" w:rsidRDefault="005F385F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</w:tc>
            </w:tr>
          </w:tbl>
          <w:p w:rsidR="005F385F" w:rsidRPr="00385FBE" w:rsidRDefault="005F385F">
            <w:pPr>
              <w:rPr>
                <w:sz w:val="24"/>
              </w:rPr>
            </w:pPr>
          </w:p>
          <w:p w:rsidR="005F385F" w:rsidRPr="00385FBE" w:rsidRDefault="005F385F">
            <w:pPr>
              <w:tabs>
                <w:tab w:val="left" w:pos="142"/>
              </w:tabs>
              <w:ind w:right="-108"/>
              <w:rPr>
                <w:rFonts w:ascii="Arial" w:hAnsi="Arial" w:cs="Arial"/>
                <w:b/>
                <w:sz w:val="14"/>
                <w:szCs w:val="14"/>
              </w:rPr>
            </w:pPr>
            <w:r w:rsidRPr="00385FBE">
              <w:rPr>
                <w:rFonts w:ascii="Arial" w:hAnsi="Arial" w:cs="Arial"/>
                <w:b/>
                <w:i/>
                <w:sz w:val="14"/>
                <w:szCs w:val="14"/>
              </w:rPr>
              <w:t>*</w:t>
            </w:r>
            <w:r w:rsidRPr="00385FBE">
              <w:rPr>
                <w:rFonts w:ascii="Symbol" w:hAnsi="Symbol" w:cs="Arial"/>
                <w:b/>
                <w:i/>
                <w:sz w:val="14"/>
                <w:szCs w:val="14"/>
              </w:rPr>
              <w:t></w:t>
            </w:r>
            <w:r w:rsidRPr="00385FBE">
              <w:rPr>
                <w:rFonts w:ascii="Symbol" w:hAnsi="Symbol" w:cs="Arial"/>
                <w:b/>
                <w:i/>
                <w:sz w:val="14"/>
                <w:szCs w:val="14"/>
              </w:rPr>
              <w:tab/>
            </w:r>
            <w:r w:rsidRPr="00385FBE">
              <w:rPr>
                <w:rFonts w:ascii="Arial" w:hAnsi="Arial" w:cs="Arial"/>
                <w:b/>
                <w:i/>
                <w:sz w:val="14"/>
                <w:szCs w:val="14"/>
              </w:rPr>
              <w:t xml:space="preserve">Σε περίπτωση που συμπίπτει το ίδιο χρονικό διάστημα ομοειδής με την εκάστοτε ειδικότητα  απασχόληση </w:t>
            </w:r>
            <w:r w:rsidRPr="00385FBE">
              <w:rPr>
                <w:rFonts w:ascii="Arial" w:hAnsi="Arial" w:cs="Arial"/>
                <w:b/>
                <w:sz w:val="14"/>
                <w:szCs w:val="14"/>
              </w:rPr>
              <w:t xml:space="preserve">σε χώρους παροχής πρωτοβάθμιας ή </w:t>
            </w:r>
          </w:p>
          <w:p w:rsidR="005F385F" w:rsidRPr="00385FBE" w:rsidRDefault="005F385F">
            <w:pPr>
              <w:tabs>
                <w:tab w:val="left" w:pos="142"/>
              </w:tabs>
              <w:ind w:right="-108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385FBE">
              <w:rPr>
                <w:rFonts w:ascii="Arial" w:hAnsi="Arial" w:cs="Arial"/>
                <w:b/>
                <w:sz w:val="14"/>
                <w:szCs w:val="14"/>
              </w:rPr>
              <w:tab/>
              <w:t xml:space="preserve">δευτεροβάθμιας ή τριτοβάθμιας φροντίδας υγείας </w:t>
            </w:r>
            <w:r w:rsidRPr="00385FBE">
              <w:rPr>
                <w:rFonts w:ascii="Arial" w:hAnsi="Arial" w:cs="Arial"/>
                <w:b/>
                <w:i/>
                <w:sz w:val="14"/>
                <w:szCs w:val="14"/>
              </w:rPr>
              <w:t>στον ιδιωτικό και δημόσιο τομέα λαμβάνεται υπόψη η εμπειρία με τα περισσότερα μόρια.</w:t>
            </w:r>
          </w:p>
          <w:p w:rsidR="005F385F" w:rsidRPr="00385FBE" w:rsidRDefault="005F38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84C38" w:rsidRDefault="00384C38" w:rsidP="00384C38">
      <w:pPr>
        <w:tabs>
          <w:tab w:val="left" w:pos="426"/>
          <w:tab w:val="left" w:pos="567"/>
        </w:tabs>
        <w:spacing w:before="240"/>
        <w:ind w:right="-427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ΒΑΘΜΟΛΟΓΟΥΜΕΝΗ ΕΜΠΕΙΡΙΑ ΥΠΟΨΗΦΙΩΝ ΚΑΤΗΓΟΡΙΑΣ ΚΑΙ ΕΙΔΙΚΟΤΗΤΑΣ ΥΕ </w:t>
      </w:r>
    </w:p>
    <w:p w:rsidR="00384C38" w:rsidRDefault="00384C38" w:rsidP="00384C38">
      <w:pPr>
        <w:tabs>
          <w:tab w:val="left" w:pos="426"/>
          <w:tab w:val="left" w:pos="567"/>
        </w:tabs>
        <w:spacing w:before="120"/>
        <w:ind w:left="425"/>
        <w:jc w:val="both"/>
        <w:rPr>
          <w:rFonts w:ascii="Arial" w:hAnsi="Arial" w:cs="Arial"/>
          <w:b/>
          <w:sz w:val="2"/>
          <w:szCs w:val="2"/>
        </w:rPr>
      </w:pPr>
    </w:p>
    <w:tbl>
      <w:tblPr>
        <w:tblW w:w="514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5"/>
        <w:gridCol w:w="8026"/>
      </w:tblGrid>
      <w:tr w:rsidR="00384C38" w:rsidTr="00384C38">
        <w:trPr>
          <w:trHeight w:val="9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38" w:rsidRDefault="00384C38">
            <w:pPr>
              <w:pStyle w:val="a8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Ως βαθμολογούμενη εμπειρία για τους παρακάτω κωδικούς θέσεων  </w:t>
            </w:r>
            <w:r>
              <w:rPr>
                <w:rFonts w:ascii="Arial" w:hAnsi="Arial" w:cs="Arial"/>
                <w:b/>
              </w:rPr>
              <w:t>νοείται η ομοειδής με την  ειδικότητα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ΥΕ </w:t>
            </w:r>
            <w:r w:rsidR="00E36CD6">
              <w:rPr>
                <w:rFonts w:ascii="Arial" w:hAnsi="Arial" w:cs="Arial"/>
                <w:b/>
                <w:u w:val="single"/>
              </w:rPr>
              <w:t xml:space="preserve">Προσωπικό </w:t>
            </w:r>
            <w:r>
              <w:rPr>
                <w:rFonts w:ascii="Arial" w:hAnsi="Arial" w:cs="Arial"/>
                <w:b/>
                <w:u w:val="single"/>
              </w:rPr>
              <w:t>Καθαριότητας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απασχόληση</w:t>
            </w:r>
            <w:r>
              <w:rPr>
                <w:rFonts w:ascii="Arial" w:hAnsi="Arial" w:cs="Arial"/>
              </w:rPr>
              <w:t xml:space="preserve"> σε χώρους παροχής πρωτοβάθμιας ή δευτεροβάθμιας ή τριτοβάθμιας φροντίδας υγείας με σχέση εργασίας ή σύμβαση μίσθωσης έργου στο Δημόσιο  ή τον Ιδιωτικό τομέα </w:t>
            </w:r>
            <w:r>
              <w:rPr>
                <w:rFonts w:ascii="Arial" w:hAnsi="Arial" w:cs="Arial"/>
                <w:b/>
              </w:rPr>
              <w:t xml:space="preserve">ή </w:t>
            </w:r>
            <w:r>
              <w:rPr>
                <w:rFonts w:ascii="Arial" w:hAnsi="Arial" w:cs="Arial"/>
              </w:rPr>
              <w:t xml:space="preserve">άσκηση επαγγέλματος σε καθήκοντα ή έργα </w:t>
            </w:r>
            <w:r>
              <w:rPr>
                <w:rFonts w:ascii="Arial" w:hAnsi="Arial" w:cs="Arial"/>
                <w:b/>
              </w:rPr>
              <w:t>ομοειδή με το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αντικείμενο της  ειδικότητας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ΥΕ Καθαριότητας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σε χώρους παροχής πρωτοβάθμιας ή δευτεροβάθμιας ή τριτοβάθμιας φροντίδας υγείας στο Δημόσιο ή τον Ιδιωτικό τομέα.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Το είδος της βαθμολογούμενης εμπειρίας ανά κλάδο – ειδικότητα προσωπικού ορίζεται ρητά στην ανακοίνωση, </w:t>
            </w:r>
            <w:r>
              <w:rPr>
                <w:rFonts w:ascii="Arial" w:hAnsi="Arial" w:cs="Arial"/>
                <w:b/>
                <w:u w:val="single"/>
              </w:rPr>
              <w:t xml:space="preserve">ο δε τρόπος απόδειξης αυτής ορίζεται ρητά στο ΚΕΦΑΛΑΙΟ ΙΙ στοιχείο 8 του Παραρτήματος </w:t>
            </w:r>
            <w:r>
              <w:rPr>
                <w:rFonts w:ascii="Arial" w:hAnsi="Arial" w:cs="Arial"/>
                <w:b/>
                <w:szCs w:val="24"/>
                <w:u w:val="single"/>
              </w:rPr>
              <w:t>με σήμανση έκδοσης 31/03/2017</w:t>
            </w:r>
            <w:r>
              <w:rPr>
                <w:rFonts w:ascii="Arial" w:hAnsi="Arial" w:cs="Arial"/>
                <w:u w:val="single"/>
              </w:rPr>
              <w:t xml:space="preserve">. </w:t>
            </w:r>
          </w:p>
        </w:tc>
      </w:tr>
      <w:tr w:rsidR="00384C38" w:rsidTr="00384C38">
        <w:trPr>
          <w:trHeight w:val="409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</w:tcPr>
          <w:p w:rsidR="00384C38" w:rsidRDefault="00384C38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ΚΩΔΙΚΟΣ ΘΕΣΕΩΝ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</w:tcPr>
          <w:p w:rsidR="00384C38" w:rsidRDefault="00384C38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ΕΜΠΕΙΡΙΑ ΚΑΙ ΤΡΟΠΟΣ ΑΠΟΔΕΙΞΗΣ</w:t>
            </w:r>
          </w:p>
        </w:tc>
      </w:tr>
      <w:tr w:rsidR="00384C38" w:rsidTr="00384C38">
        <w:trPr>
          <w:trHeight w:val="889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38" w:rsidRDefault="00384C38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4C38" w:rsidRDefault="00384C38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4C38" w:rsidRPr="00AB6840" w:rsidRDefault="00AB6840" w:rsidP="00AB6840">
            <w:pPr>
              <w:tabs>
                <w:tab w:val="left" w:pos="1080"/>
              </w:tabs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102 &amp;103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38" w:rsidRDefault="00384C38">
            <w:pPr>
              <w:tabs>
                <w:tab w:val="left" w:pos="567"/>
              </w:tabs>
              <w:spacing w:before="6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Για την απόδειξη της εμπειρίας αυτής βλ. δικαιολογητικά στοιχείο 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ή Ειδικές περιπτώσεις απόδειξης εμπειρίας</w:t>
            </w:r>
            <w:r>
              <w:rPr>
                <w:rFonts w:ascii="Arial" w:hAnsi="Arial" w:cs="Arial"/>
                <w:sz w:val="22"/>
                <w:szCs w:val="22"/>
              </w:rPr>
              <w:t xml:space="preserve"> του από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31-03-2017</w:t>
            </w:r>
            <w:r>
              <w:rPr>
                <w:rFonts w:ascii="Arial" w:hAnsi="Arial" w:cs="Arial"/>
                <w:sz w:val="22"/>
                <w:szCs w:val="22"/>
              </w:rPr>
              <w:t xml:space="preserve"> Παραρτήματος Ανακοινώσεων Συμβάσεων Εργασίας Ορισμένου Χρόνου (ΣΟΧ) ‘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’για την αντιμετώπιση  απρόβλεπτων και επειγουσών περιστάσεων για ανάγκες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καθαριότητας ή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εστίασης ή σίτισης ή φύλαξης (άρθρα: 21 του Ν. 2190/1994, όπως ισχύει,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63 του Ν. 4430/2016 και 107 του Ν. 4461/2017)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’’</w:t>
            </w:r>
            <w:r>
              <w:rPr>
                <w:rFonts w:ascii="Arial" w:hAnsi="Arial" w:cs="Arial"/>
                <w:sz w:val="22"/>
                <w:szCs w:val="22"/>
              </w:rPr>
              <w:t xml:space="preserve">- ΚΕΦΑΛΑΙΟ </w:t>
            </w:r>
            <w:r>
              <w:rPr>
                <w:rFonts w:ascii="Tahoma" w:hAnsi="Tahoma" w:cs="Tahoma"/>
                <w:bCs/>
                <w:sz w:val="22"/>
                <w:szCs w:val="22"/>
                <w:lang w:val="en-US"/>
              </w:rPr>
              <w:t>I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Ι.</w:t>
            </w:r>
            <w:r>
              <w:rPr>
                <w:rFonts w:ascii="Arial" w:hAnsi="Arial" w:cs="Arial"/>
                <w:sz w:val="22"/>
                <w:szCs w:val="22"/>
              </w:rPr>
              <w:t>, Πιστοποιητικά απόδειξης εμπειρίας.</w:t>
            </w:r>
          </w:p>
        </w:tc>
      </w:tr>
    </w:tbl>
    <w:p w:rsidR="00DB48ED" w:rsidRPr="0089552C" w:rsidRDefault="00DB48ED" w:rsidP="00DB48ED">
      <w:pPr>
        <w:tabs>
          <w:tab w:val="left" w:pos="0"/>
          <w:tab w:val="left" w:pos="567"/>
        </w:tabs>
        <w:rPr>
          <w:rFonts w:ascii="Arial" w:hAnsi="Arial" w:cs="Arial"/>
          <w:b/>
          <w:sz w:val="24"/>
          <w:szCs w:val="24"/>
          <w:u w:val="single"/>
        </w:rPr>
      </w:pPr>
    </w:p>
    <w:p w:rsidR="00DB48ED" w:rsidRPr="00385FBE" w:rsidRDefault="00DB48ED" w:rsidP="00DB48ED">
      <w:pPr>
        <w:tabs>
          <w:tab w:val="left" w:pos="0"/>
          <w:tab w:val="left" w:pos="567"/>
        </w:tabs>
        <w:rPr>
          <w:rFonts w:ascii="Arial" w:hAnsi="Arial" w:cs="Arial"/>
          <w:b/>
          <w:sz w:val="16"/>
          <w:szCs w:val="16"/>
        </w:rPr>
      </w:pPr>
    </w:p>
    <w:p w:rsidR="00DB48ED" w:rsidRPr="00385FBE" w:rsidRDefault="00DB48ED" w:rsidP="007B643C">
      <w:pPr>
        <w:pStyle w:val="1"/>
        <w:tabs>
          <w:tab w:val="left" w:pos="567"/>
        </w:tabs>
        <w:rPr>
          <w:rFonts w:cs="Arial"/>
          <w:u w:val="single"/>
        </w:rPr>
      </w:pPr>
      <w:r w:rsidRPr="00385FBE">
        <w:rPr>
          <w:rFonts w:cs="Arial"/>
          <w:u w:val="single"/>
        </w:rPr>
        <w:t>ΚΕΦΑΛΑΙΟ ΔΕΥΤΕΡΟ: Υποβολή αιτήσεων συμμετοχής</w:t>
      </w:r>
    </w:p>
    <w:p w:rsidR="002F18C1" w:rsidRPr="00385FBE" w:rsidRDefault="00DB48ED" w:rsidP="002F18C1">
      <w:pPr>
        <w:pStyle w:val="a6"/>
        <w:spacing w:before="120"/>
        <w:ind w:firstLine="0"/>
        <w:rPr>
          <w:rFonts w:ascii="Arial" w:hAnsi="Arial" w:cs="Arial"/>
          <w:b/>
        </w:rPr>
      </w:pPr>
      <w:r w:rsidRPr="00385FBE">
        <w:rPr>
          <w:rFonts w:ascii="Arial" w:hAnsi="Arial" w:cs="Arial"/>
        </w:rPr>
        <w:t xml:space="preserve">Οι ενδιαφερόμενοι καλούνται να συμπληρώσουν την αίτηση με κωδικό </w:t>
      </w:r>
      <w:proofErr w:type="spellStart"/>
      <w:r w:rsidRPr="00385FBE">
        <w:rPr>
          <w:rFonts w:ascii="Arial" w:hAnsi="Arial" w:cs="Arial"/>
          <w:b/>
          <w:bCs/>
          <w:smallCaps/>
          <w:u w:val="single"/>
        </w:rPr>
        <w:t>εντυπο</w:t>
      </w:r>
      <w:proofErr w:type="spellEnd"/>
      <w:r w:rsidRPr="00385FBE">
        <w:rPr>
          <w:rFonts w:ascii="Arial" w:hAnsi="Arial" w:cs="Arial"/>
          <w:b/>
          <w:bCs/>
          <w:smallCaps/>
          <w:u w:val="single"/>
        </w:rPr>
        <w:t xml:space="preserve"> </w:t>
      </w:r>
      <w:proofErr w:type="spellStart"/>
      <w:r w:rsidRPr="00385FBE">
        <w:rPr>
          <w:rFonts w:ascii="Arial" w:hAnsi="Arial" w:cs="Arial"/>
          <w:b/>
          <w:bCs/>
          <w:smallCaps/>
          <w:u w:val="single"/>
        </w:rPr>
        <w:t>ασεπ</w:t>
      </w:r>
      <w:proofErr w:type="spellEnd"/>
      <w:r w:rsidRPr="00385FBE">
        <w:rPr>
          <w:rFonts w:ascii="Arial" w:hAnsi="Arial" w:cs="Arial"/>
          <w:b/>
          <w:bCs/>
          <w:u w:val="single"/>
        </w:rPr>
        <w:t xml:space="preserve"> ΣΟΧ.7</w:t>
      </w:r>
      <w:r w:rsidRPr="00385FBE">
        <w:rPr>
          <w:rFonts w:ascii="Arial" w:hAnsi="Arial" w:cs="Arial"/>
        </w:rPr>
        <w:t xml:space="preserve"> και να την υποβάλουν, είτε </w:t>
      </w:r>
      <w:r w:rsidRPr="00385FBE">
        <w:rPr>
          <w:rFonts w:ascii="Arial" w:hAnsi="Arial" w:cs="Arial"/>
          <w:b/>
        </w:rPr>
        <w:t>αυτοπροσώπως</w:t>
      </w:r>
      <w:r w:rsidRPr="00385FBE">
        <w:rPr>
          <w:rFonts w:ascii="Arial" w:hAnsi="Arial" w:cs="Arial"/>
        </w:rPr>
        <w:t xml:space="preserve">, είτε με άλλο εξουσιοδοτημένο από αυτούς πρόσωπο, εφόσον η εξουσιοδότηση φέρει την υπογραφή τους </w:t>
      </w:r>
      <w:r w:rsidR="002F18C1" w:rsidRPr="00385FBE">
        <w:rPr>
          <w:rFonts w:ascii="Arial" w:hAnsi="Arial" w:cs="Arial"/>
        </w:rPr>
        <w:t xml:space="preserve">θεωρημένη από δημόσια αρχή, είτε </w:t>
      </w:r>
      <w:r w:rsidR="002F18C1" w:rsidRPr="00385FBE">
        <w:rPr>
          <w:rFonts w:ascii="Arial" w:hAnsi="Arial" w:cs="Arial"/>
          <w:b/>
        </w:rPr>
        <w:t>ταχυδρομικά</w:t>
      </w:r>
      <w:r w:rsidR="002F18C1" w:rsidRPr="00385FBE">
        <w:rPr>
          <w:rFonts w:ascii="Arial" w:hAnsi="Arial" w:cs="Arial"/>
        </w:rPr>
        <w:t xml:space="preserve"> </w:t>
      </w:r>
      <w:r w:rsidR="002F18C1" w:rsidRPr="00385FBE">
        <w:rPr>
          <w:rFonts w:ascii="Arial" w:hAnsi="Arial" w:cs="Arial"/>
          <w:b/>
        </w:rPr>
        <w:t>με συστημένη επιστολή</w:t>
      </w:r>
      <w:r w:rsidR="002F18C1" w:rsidRPr="00385FBE">
        <w:rPr>
          <w:rFonts w:ascii="Arial" w:hAnsi="Arial" w:cs="Arial"/>
        </w:rPr>
        <w:t>, στα γραφεία της υπηρεσίας μας στην ακόλουθη διεύθυνση:</w:t>
      </w:r>
      <w:r w:rsidRPr="00385FBE">
        <w:rPr>
          <w:rFonts w:ascii="Arial" w:hAnsi="Arial" w:cs="Arial"/>
        </w:rPr>
        <w:t xml:space="preserve"> </w:t>
      </w:r>
      <w:r w:rsidR="002F18C1" w:rsidRPr="00385FBE">
        <w:rPr>
          <w:rFonts w:ascii="Arial" w:hAnsi="Arial" w:cs="Arial"/>
          <w:b/>
        </w:rPr>
        <w:t xml:space="preserve">Γενικό Νοσοκομείο Λακωνίας- Ν.Μ. Σπάρτης, Διεύθυνση Διοικητικής Υπηρεσίας, Σπάρτη Τ.Κ 23100-Σπάρτη, απευθύνοντάς την στο Τμήμα Διαχείρισης Ανθρώπινου Δυναμικού  υπόψη κου </w:t>
      </w:r>
      <w:proofErr w:type="spellStart"/>
      <w:r w:rsidR="002F18C1" w:rsidRPr="00385FBE">
        <w:rPr>
          <w:rFonts w:ascii="Arial" w:hAnsi="Arial" w:cs="Arial"/>
          <w:b/>
        </w:rPr>
        <w:t>Κουμουτζή</w:t>
      </w:r>
      <w:proofErr w:type="spellEnd"/>
      <w:r w:rsidR="002F18C1" w:rsidRPr="00385FBE">
        <w:rPr>
          <w:rFonts w:ascii="Arial" w:hAnsi="Arial" w:cs="Arial"/>
          <w:b/>
        </w:rPr>
        <w:t xml:space="preserve"> </w:t>
      </w:r>
      <w:r w:rsidR="00772CD5" w:rsidRPr="00385FBE">
        <w:rPr>
          <w:rFonts w:ascii="Arial" w:hAnsi="Arial" w:cs="Arial"/>
          <w:b/>
        </w:rPr>
        <w:t xml:space="preserve"> Γεώργιου</w:t>
      </w:r>
      <w:r w:rsidR="002F18C1" w:rsidRPr="00385FBE">
        <w:rPr>
          <w:rFonts w:ascii="Arial" w:hAnsi="Arial" w:cs="Arial"/>
          <w:b/>
        </w:rPr>
        <w:t xml:space="preserve"> (</w:t>
      </w:r>
      <w:proofErr w:type="spellStart"/>
      <w:r w:rsidR="002F18C1" w:rsidRPr="00385FBE">
        <w:rPr>
          <w:rFonts w:ascii="Arial" w:hAnsi="Arial" w:cs="Arial"/>
          <w:b/>
        </w:rPr>
        <w:t>τηλ</w:t>
      </w:r>
      <w:proofErr w:type="spellEnd"/>
      <w:r w:rsidR="002F18C1" w:rsidRPr="00385FBE">
        <w:rPr>
          <w:rFonts w:ascii="Arial" w:hAnsi="Arial" w:cs="Arial"/>
          <w:b/>
        </w:rPr>
        <w:t>. επικοινωνίας: 27310 - 93125).</w:t>
      </w:r>
    </w:p>
    <w:p w:rsidR="00DB48ED" w:rsidRPr="00385FBE" w:rsidRDefault="00DB48ED" w:rsidP="00B41E1C">
      <w:pPr>
        <w:pStyle w:val="a6"/>
        <w:spacing w:before="120"/>
        <w:ind w:firstLine="0"/>
        <w:rPr>
          <w:rFonts w:ascii="Arial" w:hAnsi="Arial" w:cs="Arial"/>
          <w:szCs w:val="24"/>
        </w:rPr>
      </w:pPr>
      <w:r w:rsidRPr="00385FBE">
        <w:rPr>
          <w:rFonts w:ascii="Arial" w:hAnsi="Arial" w:cs="Arial"/>
          <w:szCs w:val="24"/>
        </w:rPr>
        <w:t>Στην περίπτωση αποστολής των αιτήσεων ταχυδρομικώς το εμπρόθεσμο των αιτήσεων κρίνεται με βάση την ημερομηνία που φέρει ο φάκελος αποστολής, ο οποίος μετά την αποσφράγισή του επισυνάπτεται στην αίτηση των υποψηφίων.</w:t>
      </w:r>
    </w:p>
    <w:p w:rsidR="00F92B95" w:rsidRPr="006D3D05" w:rsidRDefault="00DB48ED" w:rsidP="00DB48ED">
      <w:pPr>
        <w:pStyle w:val="a6"/>
        <w:spacing w:before="120"/>
        <w:ind w:firstLine="0"/>
        <w:rPr>
          <w:rFonts w:ascii="Arial" w:hAnsi="Arial" w:cs="Arial"/>
          <w:b/>
          <w:szCs w:val="24"/>
        </w:rPr>
      </w:pPr>
      <w:r w:rsidRPr="00385FBE">
        <w:rPr>
          <w:rFonts w:ascii="Arial" w:hAnsi="Arial" w:cs="Arial"/>
          <w:b/>
          <w:szCs w:val="24"/>
        </w:rPr>
        <w:t>Η προθεσμία υποβολής των αιτήσεων είναι</w:t>
      </w:r>
      <w:r w:rsidRPr="00385FBE">
        <w:rPr>
          <w:rFonts w:ascii="Arial" w:hAnsi="Arial" w:cs="Arial"/>
          <w:b/>
          <w:bCs/>
          <w:szCs w:val="24"/>
        </w:rPr>
        <w:t xml:space="preserve"> δέκα (10) ημέρες (υπολογιζόμενες ημερολογιακά) </w:t>
      </w:r>
      <w:r w:rsidRPr="00385FBE">
        <w:rPr>
          <w:rFonts w:ascii="Arial" w:hAnsi="Arial" w:cs="Arial"/>
          <w:bCs/>
          <w:szCs w:val="24"/>
        </w:rPr>
        <w:t>και</w:t>
      </w:r>
      <w:r w:rsidRPr="00385FBE">
        <w:rPr>
          <w:rFonts w:ascii="Arial" w:hAnsi="Arial" w:cs="Arial"/>
          <w:szCs w:val="24"/>
        </w:rPr>
        <w:t xml:space="preserve"> αρχίζει από την επόμενη ημέρα της τελευταίας δημοσίευσης της παρούσας σε τοπικές εφημερίδες ή της ανάρτησής </w:t>
      </w:r>
      <w:r w:rsidR="00476CF7" w:rsidRPr="00385FBE">
        <w:rPr>
          <w:rFonts w:ascii="Arial" w:hAnsi="Arial" w:cs="Arial"/>
          <w:szCs w:val="24"/>
        </w:rPr>
        <w:t xml:space="preserve">της στον </w:t>
      </w:r>
      <w:r w:rsidR="00476CF7" w:rsidRPr="00385FBE">
        <w:rPr>
          <w:rFonts w:ascii="Arial" w:hAnsi="Arial" w:cs="Arial"/>
          <w:szCs w:val="24"/>
          <w:u w:val="single"/>
        </w:rPr>
        <w:t>Κεντρικό Πίνακα Ανακοινώσεων του Νοσοκομείου</w:t>
      </w:r>
      <w:r w:rsidR="00F92B95">
        <w:rPr>
          <w:rFonts w:ascii="Arial" w:hAnsi="Arial" w:cs="Arial"/>
          <w:szCs w:val="24"/>
          <w:u w:val="single"/>
        </w:rPr>
        <w:t xml:space="preserve"> </w:t>
      </w:r>
      <w:r w:rsidR="00476CF7" w:rsidRPr="00385FBE">
        <w:rPr>
          <w:rFonts w:ascii="Arial" w:hAnsi="Arial" w:cs="Arial"/>
          <w:szCs w:val="24"/>
          <w:u w:val="single"/>
        </w:rPr>
        <w:t xml:space="preserve"> </w:t>
      </w:r>
      <w:r w:rsidR="00F92B95">
        <w:rPr>
          <w:rFonts w:ascii="Arial" w:hAnsi="Arial" w:cs="Arial"/>
          <w:szCs w:val="24"/>
          <w:u w:val="single"/>
        </w:rPr>
        <w:t>μας (Νοσηλευτική Μονάδα Σπάρτης</w:t>
      </w:r>
      <w:r w:rsidR="00FE0316">
        <w:rPr>
          <w:rFonts w:ascii="Arial" w:hAnsi="Arial" w:cs="Arial"/>
          <w:szCs w:val="24"/>
          <w:u w:val="single"/>
        </w:rPr>
        <w:t>)</w:t>
      </w:r>
      <w:r w:rsidR="00F92B95" w:rsidRPr="00FE0316">
        <w:rPr>
          <w:rFonts w:ascii="Arial" w:hAnsi="Arial" w:cs="Arial"/>
          <w:szCs w:val="24"/>
        </w:rPr>
        <w:t xml:space="preserve"> </w:t>
      </w:r>
      <w:r w:rsidR="00476CF7" w:rsidRPr="00385FBE">
        <w:rPr>
          <w:rFonts w:ascii="Arial" w:hAnsi="Arial" w:cs="Arial"/>
          <w:szCs w:val="24"/>
        </w:rPr>
        <w:t xml:space="preserve"> </w:t>
      </w:r>
      <w:r w:rsidR="00FE0316" w:rsidRPr="00386FC5">
        <w:rPr>
          <w:rFonts w:ascii="Arial" w:hAnsi="Arial" w:cs="Arial"/>
          <w:szCs w:val="24"/>
          <w:highlight w:val="yellow"/>
        </w:rPr>
        <w:t>Νοσηλευτική Μονάδα Μολάων</w:t>
      </w:r>
      <w:r w:rsidR="00FE0316">
        <w:rPr>
          <w:rFonts w:ascii="Arial" w:hAnsi="Arial" w:cs="Arial"/>
          <w:szCs w:val="24"/>
        </w:rPr>
        <w:t xml:space="preserve">, όπου προκηρύσσονται οι ανωτέρω θέσεις καθώς και στο χώρο των ανακοινώσεων των </w:t>
      </w:r>
      <w:r w:rsidR="00FE0316" w:rsidRPr="00385FBE">
        <w:rPr>
          <w:rFonts w:ascii="Arial" w:hAnsi="Arial" w:cs="Arial"/>
          <w:szCs w:val="24"/>
        </w:rPr>
        <w:t xml:space="preserve"> </w:t>
      </w:r>
      <w:r w:rsidR="00FE0316">
        <w:rPr>
          <w:rFonts w:ascii="Arial" w:hAnsi="Arial" w:cs="Arial"/>
          <w:szCs w:val="24"/>
          <w:u w:val="single"/>
        </w:rPr>
        <w:t xml:space="preserve">Δημοτικών Καταστημάτων των  </w:t>
      </w:r>
      <w:r w:rsidR="00FE0316" w:rsidRPr="00385FBE">
        <w:rPr>
          <w:rFonts w:ascii="Arial" w:hAnsi="Arial" w:cs="Arial"/>
          <w:szCs w:val="24"/>
          <w:u w:val="single"/>
        </w:rPr>
        <w:t xml:space="preserve"> </w:t>
      </w:r>
      <w:r w:rsidR="00FE0316" w:rsidRPr="00386FC5">
        <w:rPr>
          <w:rFonts w:ascii="Arial" w:hAnsi="Arial" w:cs="Arial"/>
          <w:b/>
          <w:szCs w:val="24"/>
          <w:highlight w:val="yellow"/>
          <w:u w:val="single"/>
        </w:rPr>
        <w:t>Δήμων  Σπάρτης και Μονεμβασιάς</w:t>
      </w:r>
      <w:r w:rsidRPr="00385FBE">
        <w:rPr>
          <w:rFonts w:ascii="Arial" w:hAnsi="Arial" w:cs="Arial"/>
          <w:szCs w:val="24"/>
        </w:rPr>
        <w:t>, εφόσον η ανάρτηση είναι τυχόν μεταγενέστερη της δημοσίευσης στις εφημερίδες. Η ανωτέρω προθεσμία λήγει με την παρέλευση ολόκληρης της τελευταίας ημέρας και  εάν αυτή είναι, κατά νόμο, εξαιρετέα  (δημόσια αργία) ή μη εργάσιμη,  τότε η λήξη της προθεσμίας μετατίθεται την επόμενη εργάσιμη ημέρα</w:t>
      </w:r>
      <w:r w:rsidR="006D3D05" w:rsidRPr="006D3D05">
        <w:rPr>
          <w:rFonts w:ascii="Arial" w:hAnsi="Arial" w:cs="Arial"/>
          <w:szCs w:val="24"/>
        </w:rPr>
        <w:t xml:space="preserve"> </w:t>
      </w:r>
      <w:r w:rsidR="006D3D05">
        <w:rPr>
          <w:rFonts w:ascii="Arial" w:hAnsi="Arial" w:cs="Arial"/>
          <w:b/>
          <w:szCs w:val="24"/>
        </w:rPr>
        <w:t xml:space="preserve">ήτοι από </w:t>
      </w:r>
      <w:r w:rsidR="0089552C" w:rsidRPr="0089552C">
        <w:rPr>
          <w:rFonts w:ascii="Arial" w:hAnsi="Arial" w:cs="Arial"/>
          <w:b/>
          <w:szCs w:val="24"/>
        </w:rPr>
        <w:t>20-07-2017</w:t>
      </w:r>
      <w:r w:rsidR="0089552C">
        <w:rPr>
          <w:rFonts w:ascii="Arial" w:hAnsi="Arial" w:cs="Arial"/>
          <w:b/>
          <w:szCs w:val="24"/>
        </w:rPr>
        <w:t xml:space="preserve"> έως</w:t>
      </w:r>
      <w:r w:rsidR="009C76ED">
        <w:rPr>
          <w:rFonts w:ascii="Arial" w:hAnsi="Arial" w:cs="Arial"/>
          <w:b/>
          <w:szCs w:val="24"/>
        </w:rPr>
        <w:t xml:space="preserve"> </w:t>
      </w:r>
      <w:r w:rsidR="0089552C" w:rsidRPr="0089552C">
        <w:rPr>
          <w:rFonts w:ascii="Arial" w:hAnsi="Arial" w:cs="Arial"/>
          <w:b/>
          <w:szCs w:val="24"/>
        </w:rPr>
        <w:t>31-07-2017</w:t>
      </w:r>
      <w:r w:rsidR="009C76ED">
        <w:rPr>
          <w:rFonts w:ascii="Arial" w:hAnsi="Arial" w:cs="Arial"/>
          <w:b/>
          <w:szCs w:val="24"/>
        </w:rPr>
        <w:t xml:space="preserve"> </w:t>
      </w:r>
      <w:r w:rsidR="006D3D05">
        <w:rPr>
          <w:rFonts w:ascii="Arial" w:hAnsi="Arial" w:cs="Arial"/>
          <w:b/>
          <w:szCs w:val="24"/>
        </w:rPr>
        <w:t>και ώρα</w:t>
      </w:r>
      <w:r w:rsidR="009C76ED">
        <w:rPr>
          <w:rFonts w:ascii="Arial" w:hAnsi="Arial" w:cs="Arial"/>
          <w:b/>
          <w:szCs w:val="24"/>
        </w:rPr>
        <w:t xml:space="preserve"> 14:00 </w:t>
      </w:r>
      <w:proofErr w:type="spellStart"/>
      <w:r w:rsidR="009C76ED">
        <w:rPr>
          <w:rFonts w:ascii="Arial" w:hAnsi="Arial" w:cs="Arial"/>
          <w:b/>
          <w:szCs w:val="24"/>
        </w:rPr>
        <w:t>μ.μ</w:t>
      </w:r>
      <w:proofErr w:type="spellEnd"/>
      <w:r w:rsidR="009C76ED">
        <w:rPr>
          <w:rFonts w:ascii="Arial" w:hAnsi="Arial" w:cs="Arial"/>
          <w:b/>
          <w:szCs w:val="24"/>
        </w:rPr>
        <w:t>.</w:t>
      </w:r>
    </w:p>
    <w:p w:rsidR="00DB48ED" w:rsidRPr="00385FBE" w:rsidRDefault="00DB48ED" w:rsidP="00DB48ED">
      <w:pPr>
        <w:pStyle w:val="a6"/>
        <w:spacing w:before="120"/>
        <w:ind w:firstLine="0"/>
        <w:rPr>
          <w:rFonts w:ascii="Arial" w:hAnsi="Arial" w:cs="Arial"/>
          <w:szCs w:val="24"/>
        </w:rPr>
      </w:pPr>
      <w:r w:rsidRPr="00385FBE">
        <w:rPr>
          <w:rFonts w:ascii="Arial" w:hAnsi="Arial" w:cs="Arial"/>
          <w:szCs w:val="24"/>
        </w:rPr>
        <w:t xml:space="preserve">Οι υποψήφιοι </w:t>
      </w:r>
      <w:r w:rsidRPr="00385FBE">
        <w:rPr>
          <w:rFonts w:ascii="Arial" w:hAnsi="Arial" w:cs="Arial"/>
          <w:b/>
          <w:bCs/>
          <w:szCs w:val="24"/>
        </w:rPr>
        <w:t>μπορούν να αναζητήσουν τα έντυπα</w:t>
      </w:r>
      <w:r w:rsidRPr="00385FBE">
        <w:rPr>
          <w:rFonts w:ascii="Arial" w:hAnsi="Arial" w:cs="Arial"/>
          <w:szCs w:val="24"/>
        </w:rPr>
        <w:t xml:space="preserve"> των αιτήσεων: </w:t>
      </w:r>
      <w:r w:rsidRPr="00385FBE">
        <w:rPr>
          <w:rFonts w:ascii="Arial" w:hAnsi="Arial" w:cs="Arial"/>
          <w:b/>
          <w:bCs/>
          <w:szCs w:val="24"/>
        </w:rPr>
        <w:t>α)</w:t>
      </w:r>
      <w:r w:rsidRPr="00385FBE">
        <w:rPr>
          <w:rFonts w:ascii="Arial" w:hAnsi="Arial" w:cs="Arial"/>
          <w:szCs w:val="24"/>
        </w:rPr>
        <w:t xml:space="preserve"> στην υπηρεσία μας στην ανωτέρω διεύθυνση· </w:t>
      </w:r>
      <w:r w:rsidRPr="00385FBE">
        <w:rPr>
          <w:rFonts w:ascii="Arial" w:hAnsi="Arial" w:cs="Arial"/>
          <w:b/>
          <w:bCs/>
          <w:szCs w:val="24"/>
        </w:rPr>
        <w:t>β)</w:t>
      </w:r>
      <w:r w:rsidRPr="00385FBE">
        <w:rPr>
          <w:rFonts w:ascii="Arial" w:hAnsi="Arial" w:cs="Arial"/>
          <w:szCs w:val="24"/>
        </w:rPr>
        <w:t xml:space="preserve"> στο δικτυακό τόπο του ΑΣΕΠ (</w:t>
      </w:r>
      <w:r w:rsidRPr="00385FBE">
        <w:rPr>
          <w:rFonts w:ascii="Arial" w:hAnsi="Arial" w:cs="Arial"/>
          <w:szCs w:val="24"/>
          <w:lang w:val="en-US"/>
        </w:rPr>
        <w:t>www</w:t>
      </w:r>
      <w:r w:rsidRPr="00385FBE">
        <w:rPr>
          <w:rFonts w:ascii="Arial" w:hAnsi="Arial" w:cs="Arial"/>
          <w:szCs w:val="24"/>
        </w:rPr>
        <w:t>.</w:t>
      </w:r>
      <w:proofErr w:type="spellStart"/>
      <w:r w:rsidRPr="00385FBE">
        <w:rPr>
          <w:rFonts w:ascii="Arial" w:hAnsi="Arial" w:cs="Arial"/>
          <w:szCs w:val="24"/>
          <w:lang w:val="en-US"/>
        </w:rPr>
        <w:t>asep</w:t>
      </w:r>
      <w:proofErr w:type="spellEnd"/>
      <w:r w:rsidRPr="00385FBE">
        <w:rPr>
          <w:rFonts w:ascii="Arial" w:hAnsi="Arial" w:cs="Arial"/>
          <w:szCs w:val="24"/>
        </w:rPr>
        <w:t>.</w:t>
      </w:r>
      <w:proofErr w:type="spellStart"/>
      <w:r w:rsidRPr="00385FBE">
        <w:rPr>
          <w:rFonts w:ascii="Arial" w:hAnsi="Arial" w:cs="Arial"/>
          <w:szCs w:val="24"/>
          <w:lang w:val="en-US"/>
        </w:rPr>
        <w:t>gr</w:t>
      </w:r>
      <w:proofErr w:type="spellEnd"/>
      <w:r w:rsidRPr="00385FBE">
        <w:rPr>
          <w:rFonts w:ascii="Arial" w:hAnsi="Arial" w:cs="Arial"/>
          <w:szCs w:val="24"/>
        </w:rPr>
        <w:t xml:space="preserve">) και συγκεκριμένα ακολουθώντας από την κεντρική σελίδα τη διαδρομή: </w:t>
      </w:r>
      <w:r w:rsidRPr="00385FBE">
        <w:rPr>
          <w:rFonts w:ascii="Arial" w:hAnsi="Arial" w:cs="Arial"/>
          <w:b/>
          <w:bCs/>
          <w:szCs w:val="24"/>
        </w:rPr>
        <w:t xml:space="preserve">Πολίτες </w:t>
      </w:r>
      <w:r w:rsidRPr="00385FBE">
        <w:rPr>
          <w:rFonts w:ascii="Arial" w:hAnsi="Arial" w:cs="Arial"/>
          <w:b/>
          <w:bCs/>
          <w:szCs w:val="24"/>
        </w:rPr>
        <w:sym w:font="Wingdings" w:char="00E0"/>
      </w:r>
      <w:r w:rsidRPr="00385FBE">
        <w:rPr>
          <w:rFonts w:ascii="Arial" w:hAnsi="Arial" w:cs="Arial"/>
          <w:b/>
          <w:bCs/>
          <w:szCs w:val="24"/>
        </w:rPr>
        <w:t xml:space="preserve"> Έντυπα – Διαδικασίες </w:t>
      </w:r>
      <w:r w:rsidRPr="00385FBE">
        <w:rPr>
          <w:rFonts w:ascii="Arial" w:hAnsi="Arial" w:cs="Arial"/>
          <w:b/>
          <w:bCs/>
          <w:szCs w:val="24"/>
        </w:rPr>
        <w:sym w:font="Wingdings" w:char="00E0"/>
      </w:r>
      <w:r w:rsidRPr="00385FBE">
        <w:rPr>
          <w:rFonts w:ascii="Arial" w:hAnsi="Arial" w:cs="Arial"/>
          <w:b/>
          <w:bCs/>
          <w:szCs w:val="24"/>
        </w:rPr>
        <w:t xml:space="preserve"> Διαγωνισμών Φορέων </w:t>
      </w:r>
      <w:r w:rsidRPr="00385FBE">
        <w:rPr>
          <w:rFonts w:ascii="Arial" w:hAnsi="Arial" w:cs="Arial"/>
          <w:b/>
          <w:bCs/>
          <w:szCs w:val="24"/>
        </w:rPr>
        <w:sym w:font="Wingdings" w:char="00E0"/>
      </w:r>
      <w:r w:rsidRPr="00385FBE">
        <w:rPr>
          <w:rFonts w:ascii="Arial" w:hAnsi="Arial" w:cs="Arial"/>
          <w:b/>
          <w:bCs/>
          <w:szCs w:val="24"/>
        </w:rPr>
        <w:t xml:space="preserve"> Ορ. Χρόνου ΣΟΧ γ)</w:t>
      </w:r>
      <w:r w:rsidRPr="00385FBE">
        <w:rPr>
          <w:rFonts w:ascii="Arial" w:hAnsi="Arial" w:cs="Arial"/>
          <w:szCs w:val="24"/>
        </w:rPr>
        <w:t xml:space="preserve"> στα κατά τόπους Κέντρα Εξυπηρέτησης Πολιτών (ΚΕΠ) αλλά και στην ηλεκτρονική τους διεύθυνση (</w:t>
      </w:r>
      <w:r w:rsidRPr="00385FBE">
        <w:rPr>
          <w:rFonts w:ascii="Arial" w:hAnsi="Arial" w:cs="Arial"/>
          <w:szCs w:val="24"/>
          <w:lang w:val="en-US"/>
        </w:rPr>
        <w:t>www</w:t>
      </w:r>
      <w:r w:rsidRPr="00385FBE">
        <w:rPr>
          <w:rFonts w:ascii="Arial" w:hAnsi="Arial" w:cs="Arial"/>
          <w:szCs w:val="24"/>
        </w:rPr>
        <w:t>.</w:t>
      </w:r>
      <w:proofErr w:type="spellStart"/>
      <w:r w:rsidRPr="00385FBE">
        <w:rPr>
          <w:rFonts w:ascii="Arial" w:hAnsi="Arial" w:cs="Arial"/>
          <w:szCs w:val="24"/>
          <w:lang w:val="en-US"/>
        </w:rPr>
        <w:t>kep</w:t>
      </w:r>
      <w:proofErr w:type="spellEnd"/>
      <w:r w:rsidRPr="00385FBE">
        <w:rPr>
          <w:rFonts w:ascii="Arial" w:hAnsi="Arial" w:cs="Arial"/>
          <w:szCs w:val="24"/>
        </w:rPr>
        <w:t>.</w:t>
      </w:r>
      <w:proofErr w:type="spellStart"/>
      <w:r w:rsidRPr="00385FBE">
        <w:rPr>
          <w:rFonts w:ascii="Arial" w:hAnsi="Arial" w:cs="Arial"/>
          <w:szCs w:val="24"/>
          <w:lang w:val="en-US"/>
        </w:rPr>
        <w:t>gov</w:t>
      </w:r>
      <w:proofErr w:type="spellEnd"/>
      <w:r w:rsidRPr="00385FBE">
        <w:rPr>
          <w:rFonts w:ascii="Arial" w:hAnsi="Arial" w:cs="Arial"/>
          <w:szCs w:val="24"/>
        </w:rPr>
        <w:t>.</w:t>
      </w:r>
      <w:proofErr w:type="spellStart"/>
      <w:r w:rsidRPr="00385FBE">
        <w:rPr>
          <w:rFonts w:ascii="Arial" w:hAnsi="Arial" w:cs="Arial"/>
          <w:szCs w:val="24"/>
          <w:lang w:val="en-US"/>
        </w:rPr>
        <w:t>gr</w:t>
      </w:r>
      <w:proofErr w:type="spellEnd"/>
      <w:r w:rsidRPr="00385FBE">
        <w:rPr>
          <w:rFonts w:ascii="Arial" w:hAnsi="Arial" w:cs="Arial"/>
          <w:szCs w:val="24"/>
        </w:rPr>
        <w:t xml:space="preserve">), απ' όπου μέσω της διαδρομής: </w:t>
      </w:r>
      <w:r w:rsidRPr="00385FBE">
        <w:rPr>
          <w:rFonts w:ascii="Arial" w:hAnsi="Arial" w:cs="Arial"/>
          <w:b/>
          <w:bCs/>
          <w:szCs w:val="24"/>
        </w:rPr>
        <w:t xml:space="preserve">Σύνδεσμοι </w:t>
      </w:r>
      <w:r w:rsidRPr="00385FBE">
        <w:rPr>
          <w:rFonts w:ascii="Arial" w:hAnsi="Arial" w:cs="Arial"/>
          <w:b/>
          <w:bCs/>
          <w:szCs w:val="24"/>
        </w:rPr>
        <w:sym w:font="Wingdings" w:char="00E0"/>
      </w:r>
      <w:r w:rsidRPr="00385FBE">
        <w:rPr>
          <w:rFonts w:ascii="Arial" w:hAnsi="Arial" w:cs="Arial"/>
          <w:b/>
          <w:bCs/>
          <w:szCs w:val="24"/>
        </w:rPr>
        <w:t xml:space="preserve"> Ανεξάρτητες και άλλες αρχές </w:t>
      </w:r>
      <w:r w:rsidRPr="00385FBE">
        <w:rPr>
          <w:rFonts w:ascii="Arial" w:hAnsi="Arial" w:cs="Arial"/>
          <w:b/>
          <w:bCs/>
          <w:szCs w:val="24"/>
        </w:rPr>
        <w:sym w:font="Wingdings" w:char="00E0"/>
      </w:r>
      <w:r w:rsidRPr="00385FBE">
        <w:rPr>
          <w:rFonts w:ascii="Arial" w:hAnsi="Arial" w:cs="Arial"/>
          <w:b/>
          <w:bCs/>
          <w:szCs w:val="24"/>
        </w:rPr>
        <w:t xml:space="preserve"> ΑΣΕΠ</w:t>
      </w:r>
      <w:r w:rsidRPr="00385FBE">
        <w:rPr>
          <w:rFonts w:ascii="Arial" w:hAnsi="Arial" w:cs="Arial"/>
          <w:szCs w:val="24"/>
        </w:rPr>
        <w:t xml:space="preserve"> θα οδηγηθούν στην κεντρική σελίδα του δικτυακού τόπου του ΑΣΕΠ και από εκεί θα έχουν πρόσβαση στα έντυπα μέσω της διαδρομής: </w:t>
      </w:r>
      <w:r w:rsidRPr="00385FBE">
        <w:rPr>
          <w:rFonts w:ascii="Arial" w:hAnsi="Arial" w:cs="Arial"/>
          <w:b/>
          <w:bCs/>
          <w:szCs w:val="24"/>
        </w:rPr>
        <w:t xml:space="preserve">Πολίτες </w:t>
      </w:r>
      <w:r w:rsidRPr="00385FBE">
        <w:rPr>
          <w:rFonts w:ascii="Arial" w:hAnsi="Arial" w:cs="Arial"/>
          <w:b/>
          <w:bCs/>
          <w:szCs w:val="24"/>
        </w:rPr>
        <w:sym w:font="Wingdings" w:char="00E0"/>
      </w:r>
      <w:r w:rsidRPr="00385FBE">
        <w:rPr>
          <w:rFonts w:ascii="Arial" w:hAnsi="Arial" w:cs="Arial"/>
          <w:b/>
          <w:bCs/>
          <w:szCs w:val="24"/>
        </w:rPr>
        <w:t xml:space="preserve"> Έντυπα – Διαδικασίες </w:t>
      </w:r>
      <w:r w:rsidRPr="00385FBE">
        <w:rPr>
          <w:rFonts w:ascii="Arial" w:hAnsi="Arial" w:cs="Arial"/>
          <w:b/>
          <w:bCs/>
          <w:szCs w:val="24"/>
        </w:rPr>
        <w:sym w:font="Wingdings" w:char="00E0"/>
      </w:r>
      <w:r w:rsidRPr="00385FBE">
        <w:rPr>
          <w:rFonts w:ascii="Arial" w:hAnsi="Arial" w:cs="Arial"/>
          <w:b/>
          <w:bCs/>
          <w:szCs w:val="24"/>
        </w:rPr>
        <w:t xml:space="preserve"> Διαγωνισμών Φορέων </w:t>
      </w:r>
      <w:r w:rsidRPr="00385FBE">
        <w:rPr>
          <w:rFonts w:ascii="Arial" w:hAnsi="Arial" w:cs="Arial"/>
          <w:b/>
          <w:bCs/>
          <w:szCs w:val="24"/>
        </w:rPr>
        <w:sym w:font="Wingdings" w:char="00E0"/>
      </w:r>
      <w:r w:rsidRPr="00385FBE">
        <w:rPr>
          <w:rFonts w:ascii="Arial" w:hAnsi="Arial" w:cs="Arial"/>
          <w:b/>
          <w:bCs/>
          <w:szCs w:val="24"/>
        </w:rPr>
        <w:t xml:space="preserve"> Ορ. Χρόνου ΣΟΧ</w:t>
      </w:r>
      <w:r w:rsidRPr="00385FBE">
        <w:rPr>
          <w:rFonts w:ascii="Arial" w:hAnsi="Arial" w:cs="Arial"/>
          <w:szCs w:val="24"/>
        </w:rPr>
        <w:t>.</w:t>
      </w:r>
    </w:p>
    <w:p w:rsidR="00391460" w:rsidRPr="00391460" w:rsidRDefault="008427BF" w:rsidP="00391460">
      <w:pPr>
        <w:spacing w:line="360" w:lineRule="auto"/>
        <w:rPr>
          <w:rFonts w:ascii="Palatino Linotype" w:hAnsi="Palatino Linotype"/>
        </w:rPr>
      </w:pPr>
      <w:r w:rsidRPr="008427BF">
        <w:rPr>
          <w:rFonts w:ascii="Palatino Linotype" w:hAnsi="Palatino Linotype"/>
        </w:rPr>
        <w:t xml:space="preserve"> </w:t>
      </w:r>
      <w:r w:rsidR="00391460" w:rsidRPr="002167D1">
        <w:rPr>
          <w:rFonts w:ascii="Palatino Linotype" w:hAnsi="Palatino Linotype"/>
        </w:rPr>
        <w:t>ΘΕΩΡΗΘΗΚΕ ΓΙΑ ΤΗΝ ΑΚΡΙΒΕΙΑ</w:t>
      </w:r>
      <w:r w:rsidR="00391460" w:rsidRPr="00391460">
        <w:rPr>
          <w:rFonts w:ascii="Palatino Linotype" w:hAnsi="Palatino Linotype"/>
        </w:rPr>
        <w:t xml:space="preserve">                                                    </w:t>
      </w:r>
      <w:r w:rsidR="00391460" w:rsidRPr="00385FBE">
        <w:rPr>
          <w:rFonts w:ascii="Arial" w:hAnsi="Arial" w:cs="Arial"/>
          <w:b/>
          <w:sz w:val="24"/>
          <w:szCs w:val="24"/>
        </w:rPr>
        <w:t>Ο Διοικητής του Γ.Ν. Λακωνίας</w:t>
      </w:r>
    </w:p>
    <w:p w:rsidR="00391460" w:rsidRPr="00391460" w:rsidRDefault="00391460" w:rsidP="00391460">
      <w:pPr>
        <w:rPr>
          <w:rFonts w:ascii="Palatino Linotype" w:hAnsi="Palatino Linotype"/>
        </w:rPr>
      </w:pPr>
      <w:r w:rsidRPr="002167D1">
        <w:rPr>
          <w:rFonts w:ascii="Palatino Linotype" w:hAnsi="Palatino Linotype"/>
        </w:rPr>
        <w:t>Η ΠΡΟΙΣΤ. ΤΗΣ ΓΡΑΜΜΑΤΕΙΑΣ</w:t>
      </w:r>
      <w:r w:rsidRPr="00391460">
        <w:rPr>
          <w:rFonts w:ascii="Palatino Linotype" w:hAnsi="Palatino Linotype"/>
        </w:rPr>
        <w:t xml:space="preserve">                                                                   </w:t>
      </w:r>
      <w:r w:rsidRPr="00385FBE">
        <w:rPr>
          <w:rFonts w:ascii="Arial" w:hAnsi="Arial" w:cs="Arial"/>
          <w:b/>
          <w:sz w:val="24"/>
          <w:szCs w:val="24"/>
        </w:rPr>
        <w:t>ΣΩΤΗΡΙΟΣ ΜΠΟΤΣΙΟΣ</w:t>
      </w:r>
    </w:p>
    <w:p w:rsidR="00391460" w:rsidRDefault="00391460" w:rsidP="00391460"/>
    <w:p w:rsidR="00391460" w:rsidRDefault="00391460" w:rsidP="00391460"/>
    <w:p w:rsidR="002A1BED" w:rsidRPr="00391460" w:rsidRDefault="00391460" w:rsidP="00391460">
      <w:r w:rsidRPr="002167D1">
        <w:rPr>
          <w:rFonts w:ascii="Palatino Linotype" w:hAnsi="Palatino Linotype"/>
        </w:rPr>
        <w:t>ΕΛΕΝΗ ΚΩΝΣΤΑΝΤΟΠΟΥΛΟΥ</w:t>
      </w:r>
    </w:p>
    <w:sectPr w:rsidR="002A1BED" w:rsidRPr="00391460" w:rsidSect="00477DDB">
      <w:footerReference w:type="even" r:id="rId9"/>
      <w:footerReference w:type="default" r:id="rId10"/>
      <w:pgSz w:w="11907" w:h="16840" w:code="9"/>
      <w:pgMar w:top="720" w:right="720" w:bottom="720" w:left="720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BE5" w:rsidRDefault="00640BE5">
      <w:r>
        <w:separator/>
      </w:r>
    </w:p>
  </w:endnote>
  <w:endnote w:type="continuationSeparator" w:id="0">
    <w:p w:rsidR="00640BE5" w:rsidRDefault="00640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FE" w:rsidRDefault="003D21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1DF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1DFE" w:rsidRDefault="00E21DF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FE" w:rsidRDefault="003D21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1DF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1460">
      <w:rPr>
        <w:rStyle w:val="a4"/>
        <w:noProof/>
      </w:rPr>
      <w:t>3</w:t>
    </w:r>
    <w:r>
      <w:rPr>
        <w:rStyle w:val="a4"/>
      </w:rPr>
      <w:fldChar w:fldCharType="end"/>
    </w:r>
  </w:p>
  <w:p w:rsidR="00E21DFE" w:rsidRDefault="00E21DF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BE5" w:rsidRDefault="00640BE5">
      <w:r>
        <w:separator/>
      </w:r>
    </w:p>
  </w:footnote>
  <w:footnote w:type="continuationSeparator" w:id="0">
    <w:p w:rsidR="00640BE5" w:rsidRDefault="00640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3532874"/>
    <w:multiLevelType w:val="singleLevel"/>
    <w:tmpl w:val="9FAE7AA0"/>
    <w:lvl w:ilvl="0">
      <w:start w:val="1"/>
      <w:numFmt w:val="bullet"/>
      <w:pStyle w:val="CharCharChar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2">
    <w:nsid w:val="186F2140"/>
    <w:multiLevelType w:val="hybridMultilevel"/>
    <w:tmpl w:val="CEB0CF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C50ED1"/>
    <w:multiLevelType w:val="hybridMultilevel"/>
    <w:tmpl w:val="1BCEFB44"/>
    <w:lvl w:ilvl="0" w:tplc="DE980DC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00927A4"/>
    <w:multiLevelType w:val="hybridMultilevel"/>
    <w:tmpl w:val="157EEE28"/>
    <w:lvl w:ilvl="0" w:tplc="78EED2B6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5">
    <w:nsid w:val="28DE0C38"/>
    <w:multiLevelType w:val="hybridMultilevel"/>
    <w:tmpl w:val="6F14DB42"/>
    <w:lvl w:ilvl="0" w:tplc="221E3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636AF4"/>
    <w:multiLevelType w:val="hybridMultilevel"/>
    <w:tmpl w:val="CE62356E"/>
    <w:lvl w:ilvl="0" w:tplc="BD9A3F4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FCB5E43"/>
    <w:multiLevelType w:val="hybridMultilevel"/>
    <w:tmpl w:val="DEB67A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480"/>
    <w:rsid w:val="00002093"/>
    <w:rsid w:val="00003E3E"/>
    <w:rsid w:val="00011F40"/>
    <w:rsid w:val="00014557"/>
    <w:rsid w:val="00015065"/>
    <w:rsid w:val="00017294"/>
    <w:rsid w:val="00032ACA"/>
    <w:rsid w:val="000331AB"/>
    <w:rsid w:val="0003552A"/>
    <w:rsid w:val="00047A4F"/>
    <w:rsid w:val="00047C5F"/>
    <w:rsid w:val="00047DEA"/>
    <w:rsid w:val="00052173"/>
    <w:rsid w:val="00054116"/>
    <w:rsid w:val="000615A3"/>
    <w:rsid w:val="00073E2E"/>
    <w:rsid w:val="00075262"/>
    <w:rsid w:val="00085BD8"/>
    <w:rsid w:val="000912E1"/>
    <w:rsid w:val="000A21D2"/>
    <w:rsid w:val="000B2BE9"/>
    <w:rsid w:val="000B34EE"/>
    <w:rsid w:val="000B43D0"/>
    <w:rsid w:val="000C4A77"/>
    <w:rsid w:val="000D5F94"/>
    <w:rsid w:val="000D70BA"/>
    <w:rsid w:val="00104F8C"/>
    <w:rsid w:val="0012066A"/>
    <w:rsid w:val="00122ED2"/>
    <w:rsid w:val="00133723"/>
    <w:rsid w:val="001348A8"/>
    <w:rsid w:val="00136A47"/>
    <w:rsid w:val="0016341D"/>
    <w:rsid w:val="001656AF"/>
    <w:rsid w:val="001656F3"/>
    <w:rsid w:val="00170437"/>
    <w:rsid w:val="00172898"/>
    <w:rsid w:val="0017294B"/>
    <w:rsid w:val="00181ACB"/>
    <w:rsid w:val="00190ED5"/>
    <w:rsid w:val="00193B59"/>
    <w:rsid w:val="001A1877"/>
    <w:rsid w:val="001A3337"/>
    <w:rsid w:val="001A363F"/>
    <w:rsid w:val="001A3DF2"/>
    <w:rsid w:val="001A462F"/>
    <w:rsid w:val="001B5820"/>
    <w:rsid w:val="001B62CA"/>
    <w:rsid w:val="001B6400"/>
    <w:rsid w:val="001C325A"/>
    <w:rsid w:val="001C694B"/>
    <w:rsid w:val="001E06B8"/>
    <w:rsid w:val="00200E7D"/>
    <w:rsid w:val="00210B99"/>
    <w:rsid w:val="0024180B"/>
    <w:rsid w:val="00261842"/>
    <w:rsid w:val="00262A01"/>
    <w:rsid w:val="002652A5"/>
    <w:rsid w:val="00267577"/>
    <w:rsid w:val="00271245"/>
    <w:rsid w:val="00276CF0"/>
    <w:rsid w:val="00290486"/>
    <w:rsid w:val="002A1BED"/>
    <w:rsid w:val="002B1016"/>
    <w:rsid w:val="002C115F"/>
    <w:rsid w:val="002C270F"/>
    <w:rsid w:val="002C6CFB"/>
    <w:rsid w:val="002F18C1"/>
    <w:rsid w:val="002F1F97"/>
    <w:rsid w:val="002F2DE7"/>
    <w:rsid w:val="002F56BA"/>
    <w:rsid w:val="002F6082"/>
    <w:rsid w:val="00315EA0"/>
    <w:rsid w:val="00316478"/>
    <w:rsid w:val="00326649"/>
    <w:rsid w:val="003326E5"/>
    <w:rsid w:val="00333248"/>
    <w:rsid w:val="00350D00"/>
    <w:rsid w:val="003631F6"/>
    <w:rsid w:val="00363869"/>
    <w:rsid w:val="00376113"/>
    <w:rsid w:val="00384C38"/>
    <w:rsid w:val="00385FBE"/>
    <w:rsid w:val="00386FC5"/>
    <w:rsid w:val="00387404"/>
    <w:rsid w:val="00391460"/>
    <w:rsid w:val="00394D2F"/>
    <w:rsid w:val="00396F93"/>
    <w:rsid w:val="003974C6"/>
    <w:rsid w:val="003A3E67"/>
    <w:rsid w:val="003A66DB"/>
    <w:rsid w:val="003A6F17"/>
    <w:rsid w:val="003B0530"/>
    <w:rsid w:val="003B07BE"/>
    <w:rsid w:val="003B3891"/>
    <w:rsid w:val="003B7A7C"/>
    <w:rsid w:val="003C4AC6"/>
    <w:rsid w:val="003D0CA5"/>
    <w:rsid w:val="003D21A9"/>
    <w:rsid w:val="003D33F6"/>
    <w:rsid w:val="003D582B"/>
    <w:rsid w:val="003E051F"/>
    <w:rsid w:val="003E2DAC"/>
    <w:rsid w:val="003E49AC"/>
    <w:rsid w:val="00413D90"/>
    <w:rsid w:val="00432B03"/>
    <w:rsid w:val="004372F8"/>
    <w:rsid w:val="00464A3D"/>
    <w:rsid w:val="004703CE"/>
    <w:rsid w:val="00474B73"/>
    <w:rsid w:val="00476CF7"/>
    <w:rsid w:val="00477480"/>
    <w:rsid w:val="00477DDB"/>
    <w:rsid w:val="004818DA"/>
    <w:rsid w:val="004904A3"/>
    <w:rsid w:val="004A1BE5"/>
    <w:rsid w:val="004A29EF"/>
    <w:rsid w:val="004A3181"/>
    <w:rsid w:val="004A6EA9"/>
    <w:rsid w:val="004B29C1"/>
    <w:rsid w:val="004C0BFE"/>
    <w:rsid w:val="004D41CC"/>
    <w:rsid w:val="004D5F9E"/>
    <w:rsid w:val="004D78AF"/>
    <w:rsid w:val="004E624D"/>
    <w:rsid w:val="004F1411"/>
    <w:rsid w:val="004F36DF"/>
    <w:rsid w:val="004F45FC"/>
    <w:rsid w:val="004F6980"/>
    <w:rsid w:val="00503762"/>
    <w:rsid w:val="00503AD6"/>
    <w:rsid w:val="00503BDA"/>
    <w:rsid w:val="005105D8"/>
    <w:rsid w:val="0053371F"/>
    <w:rsid w:val="00537EAA"/>
    <w:rsid w:val="0056361E"/>
    <w:rsid w:val="005663D3"/>
    <w:rsid w:val="00586FE9"/>
    <w:rsid w:val="00590938"/>
    <w:rsid w:val="0059696B"/>
    <w:rsid w:val="005A1677"/>
    <w:rsid w:val="005A445D"/>
    <w:rsid w:val="005B1BB4"/>
    <w:rsid w:val="005B722B"/>
    <w:rsid w:val="005D3B48"/>
    <w:rsid w:val="005D52DA"/>
    <w:rsid w:val="005F165A"/>
    <w:rsid w:val="005F30C2"/>
    <w:rsid w:val="005F385F"/>
    <w:rsid w:val="005F7874"/>
    <w:rsid w:val="00601F13"/>
    <w:rsid w:val="00602472"/>
    <w:rsid w:val="0062182D"/>
    <w:rsid w:val="00623420"/>
    <w:rsid w:val="00633573"/>
    <w:rsid w:val="00640BE5"/>
    <w:rsid w:val="00641D7E"/>
    <w:rsid w:val="00642C9D"/>
    <w:rsid w:val="00645C4D"/>
    <w:rsid w:val="006474E3"/>
    <w:rsid w:val="006523A1"/>
    <w:rsid w:val="00664E65"/>
    <w:rsid w:val="0068054E"/>
    <w:rsid w:val="006822F7"/>
    <w:rsid w:val="0069049C"/>
    <w:rsid w:val="00694845"/>
    <w:rsid w:val="006B2653"/>
    <w:rsid w:val="006C2B37"/>
    <w:rsid w:val="006C5C96"/>
    <w:rsid w:val="006C6674"/>
    <w:rsid w:val="006C7A34"/>
    <w:rsid w:val="006D1AFA"/>
    <w:rsid w:val="006D3D05"/>
    <w:rsid w:val="006E71EA"/>
    <w:rsid w:val="006F06FA"/>
    <w:rsid w:val="006F6423"/>
    <w:rsid w:val="00700886"/>
    <w:rsid w:val="00705C53"/>
    <w:rsid w:val="007158D6"/>
    <w:rsid w:val="0072192B"/>
    <w:rsid w:val="00722127"/>
    <w:rsid w:val="00722C39"/>
    <w:rsid w:val="007245ED"/>
    <w:rsid w:val="00726C15"/>
    <w:rsid w:val="0072728F"/>
    <w:rsid w:val="0072761C"/>
    <w:rsid w:val="00733B2B"/>
    <w:rsid w:val="0073630D"/>
    <w:rsid w:val="007509FB"/>
    <w:rsid w:val="00756BB7"/>
    <w:rsid w:val="0076213B"/>
    <w:rsid w:val="00763C40"/>
    <w:rsid w:val="0077179F"/>
    <w:rsid w:val="00772CD5"/>
    <w:rsid w:val="00774739"/>
    <w:rsid w:val="007818FC"/>
    <w:rsid w:val="00781FCA"/>
    <w:rsid w:val="007834A2"/>
    <w:rsid w:val="00784683"/>
    <w:rsid w:val="0078483A"/>
    <w:rsid w:val="00791A94"/>
    <w:rsid w:val="007930E1"/>
    <w:rsid w:val="007A1F3D"/>
    <w:rsid w:val="007B3FE0"/>
    <w:rsid w:val="007B643C"/>
    <w:rsid w:val="007C6318"/>
    <w:rsid w:val="007D4000"/>
    <w:rsid w:val="007D5110"/>
    <w:rsid w:val="007D573E"/>
    <w:rsid w:val="007D68CE"/>
    <w:rsid w:val="007E0E9E"/>
    <w:rsid w:val="007E718D"/>
    <w:rsid w:val="008012B9"/>
    <w:rsid w:val="00805731"/>
    <w:rsid w:val="008122F0"/>
    <w:rsid w:val="00813A85"/>
    <w:rsid w:val="008224F1"/>
    <w:rsid w:val="00822677"/>
    <w:rsid w:val="008427BF"/>
    <w:rsid w:val="00863F4C"/>
    <w:rsid w:val="00864FFF"/>
    <w:rsid w:val="00872072"/>
    <w:rsid w:val="00880868"/>
    <w:rsid w:val="00892D2F"/>
    <w:rsid w:val="0089552C"/>
    <w:rsid w:val="0089689F"/>
    <w:rsid w:val="008B0B9F"/>
    <w:rsid w:val="008B11AB"/>
    <w:rsid w:val="008B1A3A"/>
    <w:rsid w:val="008C0F75"/>
    <w:rsid w:val="008C3876"/>
    <w:rsid w:val="008D1BF7"/>
    <w:rsid w:val="008D2D16"/>
    <w:rsid w:val="008D7D32"/>
    <w:rsid w:val="008D7EF6"/>
    <w:rsid w:val="008F07B7"/>
    <w:rsid w:val="008F7691"/>
    <w:rsid w:val="00900E70"/>
    <w:rsid w:val="00902112"/>
    <w:rsid w:val="00904FA7"/>
    <w:rsid w:val="00910F6B"/>
    <w:rsid w:val="0091736B"/>
    <w:rsid w:val="0093290E"/>
    <w:rsid w:val="0094152E"/>
    <w:rsid w:val="00951277"/>
    <w:rsid w:val="009517E0"/>
    <w:rsid w:val="0097258E"/>
    <w:rsid w:val="009739C8"/>
    <w:rsid w:val="009929C3"/>
    <w:rsid w:val="009A055B"/>
    <w:rsid w:val="009B03DB"/>
    <w:rsid w:val="009B4021"/>
    <w:rsid w:val="009B4456"/>
    <w:rsid w:val="009C76ED"/>
    <w:rsid w:val="009D3760"/>
    <w:rsid w:val="009E63D9"/>
    <w:rsid w:val="009F1229"/>
    <w:rsid w:val="009F309E"/>
    <w:rsid w:val="009F60A4"/>
    <w:rsid w:val="00A02B5D"/>
    <w:rsid w:val="00A03A2A"/>
    <w:rsid w:val="00A12D69"/>
    <w:rsid w:val="00A13EC3"/>
    <w:rsid w:val="00A154D8"/>
    <w:rsid w:val="00A1567C"/>
    <w:rsid w:val="00A25063"/>
    <w:rsid w:val="00A34B6C"/>
    <w:rsid w:val="00A44D07"/>
    <w:rsid w:val="00A5085A"/>
    <w:rsid w:val="00A6714B"/>
    <w:rsid w:val="00A71359"/>
    <w:rsid w:val="00A7164D"/>
    <w:rsid w:val="00A73107"/>
    <w:rsid w:val="00A7592E"/>
    <w:rsid w:val="00A86B74"/>
    <w:rsid w:val="00A90AED"/>
    <w:rsid w:val="00A928DB"/>
    <w:rsid w:val="00A946E2"/>
    <w:rsid w:val="00A966F5"/>
    <w:rsid w:val="00A97253"/>
    <w:rsid w:val="00AA0D90"/>
    <w:rsid w:val="00AA32ED"/>
    <w:rsid w:val="00AA533A"/>
    <w:rsid w:val="00AB2B23"/>
    <w:rsid w:val="00AB3656"/>
    <w:rsid w:val="00AB65A5"/>
    <w:rsid w:val="00AB6840"/>
    <w:rsid w:val="00AC2C91"/>
    <w:rsid w:val="00AC3B9F"/>
    <w:rsid w:val="00AC5A1B"/>
    <w:rsid w:val="00AD3FDA"/>
    <w:rsid w:val="00AD7ED7"/>
    <w:rsid w:val="00AE46AF"/>
    <w:rsid w:val="00AE5989"/>
    <w:rsid w:val="00AF73B3"/>
    <w:rsid w:val="00B12883"/>
    <w:rsid w:val="00B12B1F"/>
    <w:rsid w:val="00B144D1"/>
    <w:rsid w:val="00B14BD9"/>
    <w:rsid w:val="00B15BD5"/>
    <w:rsid w:val="00B201AC"/>
    <w:rsid w:val="00B3240C"/>
    <w:rsid w:val="00B41E1C"/>
    <w:rsid w:val="00B43033"/>
    <w:rsid w:val="00B51011"/>
    <w:rsid w:val="00B54F59"/>
    <w:rsid w:val="00B55E93"/>
    <w:rsid w:val="00B633AA"/>
    <w:rsid w:val="00B64B91"/>
    <w:rsid w:val="00B67F03"/>
    <w:rsid w:val="00B7104B"/>
    <w:rsid w:val="00BA0ECE"/>
    <w:rsid w:val="00BA2644"/>
    <w:rsid w:val="00BA31D1"/>
    <w:rsid w:val="00BA6222"/>
    <w:rsid w:val="00BB78C9"/>
    <w:rsid w:val="00BC03BC"/>
    <w:rsid w:val="00BD1B89"/>
    <w:rsid w:val="00BD3CA8"/>
    <w:rsid w:val="00BF76CE"/>
    <w:rsid w:val="00C12990"/>
    <w:rsid w:val="00C147D6"/>
    <w:rsid w:val="00C15B58"/>
    <w:rsid w:val="00C1783E"/>
    <w:rsid w:val="00C26771"/>
    <w:rsid w:val="00C26D00"/>
    <w:rsid w:val="00C32C46"/>
    <w:rsid w:val="00C52A1D"/>
    <w:rsid w:val="00C55775"/>
    <w:rsid w:val="00C610CE"/>
    <w:rsid w:val="00C64B3C"/>
    <w:rsid w:val="00C76730"/>
    <w:rsid w:val="00C76B3B"/>
    <w:rsid w:val="00C7740D"/>
    <w:rsid w:val="00C775DB"/>
    <w:rsid w:val="00C81E23"/>
    <w:rsid w:val="00CA5A81"/>
    <w:rsid w:val="00CA5CED"/>
    <w:rsid w:val="00CB1823"/>
    <w:rsid w:val="00CB1F2B"/>
    <w:rsid w:val="00CC2BA5"/>
    <w:rsid w:val="00CC50F9"/>
    <w:rsid w:val="00CD443B"/>
    <w:rsid w:val="00CD7A98"/>
    <w:rsid w:val="00CE0FC8"/>
    <w:rsid w:val="00CF7615"/>
    <w:rsid w:val="00D01291"/>
    <w:rsid w:val="00D13CBC"/>
    <w:rsid w:val="00D20546"/>
    <w:rsid w:val="00D20EA0"/>
    <w:rsid w:val="00D227E6"/>
    <w:rsid w:val="00D313A5"/>
    <w:rsid w:val="00D321E0"/>
    <w:rsid w:val="00D33054"/>
    <w:rsid w:val="00D34A97"/>
    <w:rsid w:val="00D42380"/>
    <w:rsid w:val="00D44138"/>
    <w:rsid w:val="00D44B31"/>
    <w:rsid w:val="00D475D1"/>
    <w:rsid w:val="00D71B83"/>
    <w:rsid w:val="00D72E57"/>
    <w:rsid w:val="00D802CB"/>
    <w:rsid w:val="00D81A8A"/>
    <w:rsid w:val="00D83799"/>
    <w:rsid w:val="00D8542F"/>
    <w:rsid w:val="00D86F73"/>
    <w:rsid w:val="00DA0114"/>
    <w:rsid w:val="00DA7AAC"/>
    <w:rsid w:val="00DB2695"/>
    <w:rsid w:val="00DB48ED"/>
    <w:rsid w:val="00DC0E91"/>
    <w:rsid w:val="00DC1C7B"/>
    <w:rsid w:val="00DD08BA"/>
    <w:rsid w:val="00DE48C9"/>
    <w:rsid w:val="00DE5075"/>
    <w:rsid w:val="00DF3C03"/>
    <w:rsid w:val="00E03307"/>
    <w:rsid w:val="00E057A3"/>
    <w:rsid w:val="00E21DFE"/>
    <w:rsid w:val="00E26787"/>
    <w:rsid w:val="00E346DF"/>
    <w:rsid w:val="00E36CD6"/>
    <w:rsid w:val="00E406ED"/>
    <w:rsid w:val="00E468FC"/>
    <w:rsid w:val="00E479F4"/>
    <w:rsid w:val="00E53A9F"/>
    <w:rsid w:val="00E57BBF"/>
    <w:rsid w:val="00E74201"/>
    <w:rsid w:val="00E92FCD"/>
    <w:rsid w:val="00E95983"/>
    <w:rsid w:val="00EA0A7C"/>
    <w:rsid w:val="00EA273D"/>
    <w:rsid w:val="00EA4746"/>
    <w:rsid w:val="00EB580B"/>
    <w:rsid w:val="00EC675C"/>
    <w:rsid w:val="00ED297E"/>
    <w:rsid w:val="00ED5908"/>
    <w:rsid w:val="00EF439D"/>
    <w:rsid w:val="00EF79B8"/>
    <w:rsid w:val="00F00BBF"/>
    <w:rsid w:val="00F01D35"/>
    <w:rsid w:val="00F11340"/>
    <w:rsid w:val="00F11E88"/>
    <w:rsid w:val="00F17E20"/>
    <w:rsid w:val="00F23C4C"/>
    <w:rsid w:val="00F24CBA"/>
    <w:rsid w:val="00F25DB4"/>
    <w:rsid w:val="00F26CE8"/>
    <w:rsid w:val="00F27DAE"/>
    <w:rsid w:val="00F40A9B"/>
    <w:rsid w:val="00F43040"/>
    <w:rsid w:val="00F43520"/>
    <w:rsid w:val="00F43A04"/>
    <w:rsid w:val="00F562B1"/>
    <w:rsid w:val="00F66F2F"/>
    <w:rsid w:val="00F70C2C"/>
    <w:rsid w:val="00F85885"/>
    <w:rsid w:val="00F92B95"/>
    <w:rsid w:val="00FA548F"/>
    <w:rsid w:val="00FA6993"/>
    <w:rsid w:val="00FB4FD5"/>
    <w:rsid w:val="00FB7F79"/>
    <w:rsid w:val="00FC03D7"/>
    <w:rsid w:val="00FC7AA5"/>
    <w:rsid w:val="00FD0680"/>
    <w:rsid w:val="00FD1C41"/>
    <w:rsid w:val="00FD693A"/>
    <w:rsid w:val="00FD7650"/>
    <w:rsid w:val="00FE0316"/>
    <w:rsid w:val="00FE0F42"/>
    <w:rsid w:val="00FE0F6B"/>
    <w:rsid w:val="00FE38A2"/>
    <w:rsid w:val="00FF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E9E"/>
  </w:style>
  <w:style w:type="paragraph" w:styleId="1">
    <w:name w:val="heading 1"/>
    <w:basedOn w:val="a"/>
    <w:next w:val="a"/>
    <w:qFormat/>
    <w:rsid w:val="007E0E9E"/>
    <w:pPr>
      <w:keepNext/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7E0E9E"/>
    <w:pPr>
      <w:keepNext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7E0E9E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E0E9E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7E0E9E"/>
    <w:pPr>
      <w:keepNext/>
      <w:jc w:val="right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E0E9E"/>
    <w:pPr>
      <w:keepNext/>
      <w:jc w:val="center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qFormat/>
    <w:rsid w:val="007E0E9E"/>
    <w:pPr>
      <w:keepNext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E0E9E"/>
    <w:pPr>
      <w:tabs>
        <w:tab w:val="center" w:pos="4153"/>
        <w:tab w:val="right" w:pos="8306"/>
      </w:tabs>
    </w:pPr>
    <w:rPr>
      <w:lang w:val="en-GB"/>
    </w:rPr>
  </w:style>
  <w:style w:type="character" w:styleId="a4">
    <w:name w:val="page number"/>
    <w:basedOn w:val="a0"/>
    <w:rsid w:val="007E0E9E"/>
  </w:style>
  <w:style w:type="paragraph" w:styleId="a5">
    <w:name w:val="Body Text"/>
    <w:basedOn w:val="a"/>
    <w:rsid w:val="007E0E9E"/>
    <w:pPr>
      <w:jc w:val="both"/>
    </w:pPr>
    <w:rPr>
      <w:sz w:val="24"/>
    </w:rPr>
  </w:style>
  <w:style w:type="paragraph" w:styleId="a6">
    <w:name w:val="Body Text Indent"/>
    <w:basedOn w:val="a"/>
    <w:rsid w:val="007E0E9E"/>
    <w:pPr>
      <w:ind w:firstLine="720"/>
      <w:jc w:val="both"/>
    </w:pPr>
    <w:rPr>
      <w:sz w:val="24"/>
    </w:rPr>
  </w:style>
  <w:style w:type="table" w:styleId="a7">
    <w:name w:val="Table Grid"/>
    <w:basedOn w:val="a1"/>
    <w:rsid w:val="00EF4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E21DFE"/>
    <w:rPr>
      <w:color w:val="0000FF"/>
      <w:u w:val="single"/>
    </w:rPr>
  </w:style>
  <w:style w:type="paragraph" w:customStyle="1" w:styleId="a8">
    <w:name w:val="ΟΣ_παρ_κειμένου"/>
    <w:basedOn w:val="a"/>
    <w:link w:val="Char"/>
    <w:rsid w:val="00F17E20"/>
    <w:pPr>
      <w:spacing w:before="120" w:line="340" w:lineRule="atLeast"/>
      <w:jc w:val="both"/>
    </w:pPr>
    <w:rPr>
      <w:rFonts w:ascii="Tahoma" w:hAnsi="Tahoma" w:cs="Tahoma"/>
      <w:sz w:val="22"/>
      <w:szCs w:val="22"/>
    </w:rPr>
  </w:style>
  <w:style w:type="character" w:customStyle="1" w:styleId="Char">
    <w:name w:val="ΟΣ_παρ_κειμένου Char"/>
    <w:link w:val="a8"/>
    <w:rsid w:val="00F17E20"/>
    <w:rPr>
      <w:rFonts w:ascii="Tahoma" w:hAnsi="Tahoma" w:cs="Tahoma"/>
      <w:sz w:val="22"/>
      <w:szCs w:val="22"/>
      <w:lang w:val="el-GR" w:eastAsia="el-GR" w:bidi="ar-SA"/>
    </w:rPr>
  </w:style>
  <w:style w:type="paragraph" w:customStyle="1" w:styleId="CharCharChar">
    <w:name w:val="Char Char Char"/>
    <w:basedOn w:val="a"/>
    <w:rsid w:val="00A1567C"/>
    <w:pPr>
      <w:numPr>
        <w:numId w:val="6"/>
      </w:numPr>
      <w:ind w:left="0" w:firstLine="0"/>
    </w:pPr>
    <w:rPr>
      <w:rFonts w:ascii="Arial" w:hAnsi="Arial"/>
      <w:sz w:val="24"/>
      <w:szCs w:val="24"/>
      <w:lang w:val="en-GB" w:eastAsia="en-US"/>
    </w:rPr>
  </w:style>
  <w:style w:type="paragraph" w:styleId="a9">
    <w:name w:val="Document Map"/>
    <w:basedOn w:val="a"/>
    <w:semiHidden/>
    <w:rsid w:val="007B643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1415</Words>
  <Characters>7642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21</cp:revision>
  <cp:lastPrinted>2017-07-14T11:42:00Z</cp:lastPrinted>
  <dcterms:created xsi:type="dcterms:W3CDTF">2017-07-10T04:42:00Z</dcterms:created>
  <dcterms:modified xsi:type="dcterms:W3CDTF">2017-07-14T11:49:00Z</dcterms:modified>
</cp:coreProperties>
</file>